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29"/>
      </w:tblGrid>
      <w:tr w:rsidR="00FF3902" w:rsidTr="00CE6120">
        <w:trPr>
          <w:trHeight w:val="3402"/>
        </w:trPr>
        <w:tc>
          <w:tcPr>
            <w:tcW w:w="5104" w:type="dxa"/>
          </w:tcPr>
          <w:p w:rsidR="00FF3902" w:rsidRDefault="00FF3902" w:rsidP="00CE6120">
            <w:pPr>
              <w:ind w:left="142" w:hanging="14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FF3902" w:rsidRPr="00707D58" w:rsidRDefault="00FF3902" w:rsidP="00CE6120">
            <w:pPr>
              <w:ind w:left="142" w:hanging="142"/>
              <w:jc w:val="center"/>
              <w:rPr>
                <w:b/>
                <w:bCs/>
                <w:szCs w:val="28"/>
              </w:rPr>
            </w:pPr>
            <w:r w:rsidRPr="00707D58">
              <w:rPr>
                <w:b/>
                <w:bCs/>
                <w:szCs w:val="28"/>
              </w:rPr>
              <w:t>СОВЕТ ДЕПУТАТОВ</w:t>
            </w:r>
          </w:p>
          <w:p w:rsidR="00FF3902" w:rsidRPr="00707D58" w:rsidRDefault="00FF3902" w:rsidP="00CE6120">
            <w:pPr>
              <w:ind w:left="142" w:hanging="142"/>
              <w:jc w:val="center"/>
              <w:rPr>
                <w:b/>
                <w:bCs/>
                <w:szCs w:val="28"/>
              </w:rPr>
            </w:pPr>
            <w:r w:rsidRPr="00707D58">
              <w:rPr>
                <w:b/>
                <w:bCs/>
                <w:szCs w:val="28"/>
              </w:rPr>
              <w:t>МУНИЦИПАЛЬНОГО ОБРАЗОВАНИЯ</w:t>
            </w:r>
          </w:p>
          <w:p w:rsidR="00FF3902" w:rsidRPr="00707D58" w:rsidRDefault="00FF3902" w:rsidP="00CE6120">
            <w:pPr>
              <w:ind w:left="142" w:right="-212" w:hanging="14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КАРИНОВСКИЙ</w:t>
            </w:r>
            <w:r w:rsidRPr="00707D58">
              <w:rPr>
                <w:b/>
                <w:bCs/>
                <w:szCs w:val="28"/>
              </w:rPr>
              <w:t xml:space="preserve"> СЕЛЬСОВЕТ</w:t>
            </w:r>
          </w:p>
          <w:p w:rsidR="00FF3902" w:rsidRPr="00707D58" w:rsidRDefault="00FF3902" w:rsidP="00CE6120">
            <w:pPr>
              <w:ind w:left="142" w:hanging="142"/>
              <w:jc w:val="center"/>
              <w:rPr>
                <w:szCs w:val="28"/>
              </w:rPr>
            </w:pPr>
            <w:r w:rsidRPr="00707D58">
              <w:rPr>
                <w:b/>
                <w:bCs/>
                <w:szCs w:val="28"/>
              </w:rPr>
              <w:t>ПЕРЕВОЛОЦКОГО РАЙОНА</w:t>
            </w:r>
          </w:p>
          <w:p w:rsidR="00FF3902" w:rsidRPr="00707D58" w:rsidRDefault="00FF3902" w:rsidP="00CE6120">
            <w:pPr>
              <w:ind w:left="142" w:hanging="142"/>
              <w:jc w:val="center"/>
              <w:rPr>
                <w:b/>
                <w:bCs/>
                <w:szCs w:val="28"/>
              </w:rPr>
            </w:pPr>
            <w:r w:rsidRPr="00707D58">
              <w:rPr>
                <w:b/>
                <w:bCs/>
                <w:szCs w:val="28"/>
              </w:rPr>
              <w:t>ОРЕНБУРГСКОЙ ОБЛАСТИ</w:t>
            </w:r>
          </w:p>
          <w:p w:rsidR="00FF3902" w:rsidRDefault="00FF3902" w:rsidP="00CE6120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  созыва</w:t>
            </w:r>
          </w:p>
          <w:p w:rsidR="00FF3902" w:rsidRDefault="00FF3902" w:rsidP="00CE6120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FF3902" w:rsidRDefault="00FF3902" w:rsidP="00CE6120">
            <w:pPr>
              <w:rPr>
                <w:sz w:val="28"/>
                <w:szCs w:val="28"/>
              </w:rPr>
            </w:pPr>
          </w:p>
          <w:p w:rsidR="00FF3902" w:rsidRDefault="00FF3902" w:rsidP="00CE6120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ноября  2019 № 131</w:t>
            </w:r>
          </w:p>
          <w:p w:rsidR="00FF3902" w:rsidRDefault="00866AE9" w:rsidP="00CE612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239770" cy="272415"/>
                      <wp:effectExtent l="12700" t="8890" r="14605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9770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75pt;margin-top:11.2pt;width:255.1pt;height:21.4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F3902" w:rsidRDefault="00FF3902" w:rsidP="00CE6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и дополнений в решение Совета депутатов от 07.11.2016 № 42 </w:t>
            </w:r>
          </w:p>
          <w:p w:rsidR="00FF3902" w:rsidRDefault="00FF3902" w:rsidP="00CE6120">
            <w:pPr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FF3902" w:rsidRDefault="00FF3902" w:rsidP="00CE6120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FF3902" w:rsidRDefault="00FF3902" w:rsidP="00CE6120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FF3902" w:rsidRDefault="00FF3902" w:rsidP="00CE6120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FF3902" w:rsidRDefault="00FF3902" w:rsidP="00CE61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F3902" w:rsidRPr="005000ED" w:rsidRDefault="00FF3902" w:rsidP="00FF390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</w:t>
      </w:r>
      <w:r>
        <w:rPr>
          <w:sz w:val="28"/>
          <w:szCs w:val="28"/>
        </w:rPr>
        <w:t>№</w:t>
      </w:r>
      <w:r w:rsidRPr="005000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5000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Кариновский </w:t>
      </w:r>
      <w:r w:rsidRPr="005000ED">
        <w:rPr>
          <w:sz w:val="28"/>
          <w:szCs w:val="28"/>
        </w:rPr>
        <w:t>сельсовет Переволоцкого района Оренбургской области</w:t>
      </w:r>
      <w:r>
        <w:rPr>
          <w:sz w:val="28"/>
          <w:szCs w:val="28"/>
        </w:rPr>
        <w:t>,</w:t>
      </w:r>
      <w:r w:rsidRPr="005000ED">
        <w:rPr>
          <w:sz w:val="28"/>
          <w:szCs w:val="28"/>
        </w:rPr>
        <w:t xml:space="preserve"> Совет депутатов решил:</w:t>
      </w:r>
    </w:p>
    <w:p w:rsidR="00FF3902" w:rsidRDefault="00FF3902" w:rsidP="00FF390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и дополнения в решение Совета депутатов от 07.11.2016 №42</w:t>
      </w:r>
      <w:r w:rsidRPr="005000ED">
        <w:rPr>
          <w:sz w:val="28"/>
          <w:szCs w:val="28"/>
        </w:rPr>
        <w:t xml:space="preserve"> «О земельном налоге» на территории муниципального образования </w:t>
      </w:r>
      <w:r>
        <w:rPr>
          <w:sz w:val="28"/>
          <w:szCs w:val="28"/>
        </w:rPr>
        <w:t>Кариновский сельсовет</w:t>
      </w:r>
      <w:r w:rsidRPr="005000ED">
        <w:rPr>
          <w:sz w:val="28"/>
          <w:szCs w:val="28"/>
        </w:rPr>
        <w:t xml:space="preserve"> Переволоцкого района Оренбургской области:</w:t>
      </w:r>
    </w:p>
    <w:p w:rsidR="00FF3902" w:rsidRDefault="00FF3902" w:rsidP="00FF3902">
      <w:pPr>
        <w:ind w:firstLine="284"/>
        <w:rPr>
          <w:color w:val="000000"/>
          <w:sz w:val="28"/>
          <w:szCs w:val="28"/>
        </w:rPr>
      </w:pPr>
      <w:r w:rsidRPr="004D1BD2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пункте 1 </w:t>
      </w:r>
      <w:r w:rsidRPr="004D1BD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4D1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5000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«Налоговые ставки» абзацы 2,3 читать в новой редакции</w:t>
      </w:r>
      <w:r w:rsidRPr="005000ED">
        <w:rPr>
          <w:color w:val="000000"/>
          <w:sz w:val="28"/>
          <w:szCs w:val="28"/>
        </w:rPr>
        <w:t>:</w:t>
      </w:r>
    </w:p>
    <w:p w:rsidR="00FF3902" w:rsidRPr="00BA07B8" w:rsidRDefault="00FF3902" w:rsidP="00FF3902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r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F3902" w:rsidRDefault="00FF3902" w:rsidP="00FF390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</w:t>
      </w:r>
    </w:p>
    <w:p w:rsidR="00FF3902" w:rsidRDefault="00FF3902" w:rsidP="00FF3902">
      <w:pPr>
        <w:rPr>
          <w:sz w:val="28"/>
          <w:szCs w:val="28"/>
        </w:rPr>
      </w:pPr>
      <w:r>
        <w:rPr>
          <w:sz w:val="28"/>
          <w:szCs w:val="28"/>
        </w:rPr>
        <w:t xml:space="preserve">    1.2. абз.2 части 4 раздела 10 «Порядок и сроки уплаты налога и авансовых платежей по налогу»: «Авансовые платежи по итогам каждого отчетного периода уплачиваются не позднее 30 апреля, 31 июля, 31 октября текущего года» читать в новой редакции: </w:t>
      </w:r>
      <w:r w:rsidRPr="009B1014">
        <w:rPr>
          <w:sz w:val="28"/>
          <w:szCs w:val="28"/>
        </w:rPr>
        <w:t>«</w:t>
      </w:r>
      <w:r w:rsidRPr="009B1014">
        <w:rPr>
          <w:color w:val="000000"/>
          <w:sz w:val="28"/>
          <w:szCs w:val="28"/>
        </w:rPr>
        <w:t>Налог подлежит уплате налогоплательщиками-организациями в</w:t>
      </w:r>
      <w:r w:rsidRPr="009B1014">
        <w:rPr>
          <w:sz w:val="28"/>
          <w:szCs w:val="28"/>
        </w:rPr>
        <w:t xml:space="preserve"> срок </w:t>
      </w:r>
      <w:r w:rsidRPr="009B1014">
        <w:rPr>
          <w:color w:val="000000"/>
          <w:sz w:val="28"/>
          <w:szCs w:val="28"/>
        </w:rPr>
        <w:t xml:space="preserve">не позднее 1 марта года, </w:t>
      </w:r>
      <w:r w:rsidRPr="009B1014">
        <w:rPr>
          <w:color w:val="000000"/>
          <w:sz w:val="28"/>
          <w:szCs w:val="28"/>
        </w:rPr>
        <w:lastRenderedPageBreak/>
        <w:t>следующего за истекшим налоговым периодом. Авансовые платежи по налогу подлежат уплате налогоплательщиками</w:t>
      </w:r>
      <w:r w:rsidRPr="009B1014">
        <w:rPr>
          <w:sz w:val="28"/>
          <w:szCs w:val="28"/>
        </w:rPr>
        <w:t>-</w:t>
      </w:r>
      <w:r w:rsidRPr="009B1014">
        <w:rPr>
          <w:color w:val="000000"/>
          <w:sz w:val="28"/>
          <w:szCs w:val="28"/>
        </w:rPr>
        <w:t>организациями в срок</w:t>
      </w:r>
      <w:r w:rsidRPr="009B1014">
        <w:rPr>
          <w:sz w:val="28"/>
          <w:szCs w:val="28"/>
        </w:rPr>
        <w:t xml:space="preserve"> не </w:t>
      </w:r>
      <w:r w:rsidRPr="009B1014">
        <w:rPr>
          <w:color w:val="000000"/>
          <w:sz w:val="28"/>
          <w:szCs w:val="28"/>
        </w:rPr>
        <w:t>позднее последнего числа месяца</w:t>
      </w:r>
      <w:r w:rsidRPr="009B1014">
        <w:rPr>
          <w:sz w:val="28"/>
          <w:szCs w:val="28"/>
        </w:rPr>
        <w:t xml:space="preserve">, </w:t>
      </w:r>
      <w:r w:rsidRPr="009B1014">
        <w:rPr>
          <w:color w:val="000000"/>
          <w:sz w:val="28"/>
          <w:szCs w:val="28"/>
        </w:rPr>
        <w:t>следующего за истекшим отчетным периодом</w:t>
      </w:r>
      <w:r w:rsidRPr="009B1014">
        <w:rPr>
          <w:sz w:val="28"/>
          <w:szCs w:val="28"/>
        </w:rPr>
        <w:t>.»</w:t>
      </w:r>
    </w:p>
    <w:p w:rsidR="00FF3902" w:rsidRPr="009B1014" w:rsidRDefault="00FF3902" w:rsidP="00FF3902">
      <w:pPr>
        <w:rPr>
          <w:sz w:val="28"/>
          <w:szCs w:val="28"/>
        </w:rPr>
      </w:pPr>
      <w:r>
        <w:rPr>
          <w:sz w:val="28"/>
          <w:szCs w:val="28"/>
        </w:rPr>
        <w:t xml:space="preserve">    1.3. часть 5 раздела 10 «Порядок и сроки уплаты налога и авансовых платежей по налогу» исключить.</w:t>
      </w:r>
    </w:p>
    <w:p w:rsidR="00FF3902" w:rsidRDefault="00FF3902" w:rsidP="00FF39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00ED">
        <w:rPr>
          <w:sz w:val="28"/>
          <w:szCs w:val="28"/>
        </w:rPr>
        <w:t>2. Решение опубликовать в газете «Светлый путь».</w:t>
      </w:r>
    </w:p>
    <w:p w:rsidR="00FF3902" w:rsidRDefault="00FF3902" w:rsidP="00FF390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3. Настоящее Решени</w:t>
      </w:r>
      <w:r>
        <w:rPr>
          <w:sz w:val="28"/>
          <w:szCs w:val="28"/>
        </w:rPr>
        <w:t>е вступает в силу с 1 января 2020</w:t>
      </w:r>
      <w:r w:rsidRPr="005000ED">
        <w:rPr>
          <w:sz w:val="28"/>
          <w:szCs w:val="28"/>
        </w:rPr>
        <w:t xml:space="preserve"> года, но не ранее чем по истечении одного месяца со дня его </w:t>
      </w:r>
      <w:hyperlink r:id="rId5" w:history="1">
        <w:r w:rsidRPr="005000ED">
          <w:rPr>
            <w:rStyle w:val="a6"/>
            <w:sz w:val="28"/>
            <w:szCs w:val="28"/>
          </w:rPr>
          <w:t>официального опубликования.</w:t>
        </w:r>
      </w:hyperlink>
    </w:p>
    <w:p w:rsidR="00FF3902" w:rsidRPr="004D1BD2" w:rsidRDefault="00FF3902" w:rsidP="00FF3902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4. Контроль за исполнением данного решения возложить на комиссию п</w:t>
      </w:r>
      <w:r w:rsidRPr="005000ED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FF3902" w:rsidRPr="005000ED" w:rsidRDefault="00FF3902" w:rsidP="00FF3902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</w:rPr>
      </w:pPr>
    </w:p>
    <w:p w:rsidR="00FF3902" w:rsidRPr="005000ED" w:rsidRDefault="00FF3902" w:rsidP="00FF3902">
      <w:pPr>
        <w:pStyle w:val="a3"/>
        <w:spacing w:line="240" w:lineRule="auto"/>
        <w:ind w:left="0" w:firstLine="284"/>
        <w:rPr>
          <w:rFonts w:ascii="Times New Roman" w:hAnsi="Times New Roman"/>
        </w:rPr>
      </w:pPr>
    </w:p>
    <w:p w:rsidR="00FF3902" w:rsidRPr="005000ED" w:rsidRDefault="00FF3902" w:rsidP="00FF3902">
      <w:pPr>
        <w:ind w:firstLine="284"/>
        <w:rPr>
          <w:sz w:val="28"/>
          <w:szCs w:val="28"/>
        </w:rPr>
      </w:pPr>
    </w:p>
    <w:p w:rsidR="00FF3902" w:rsidRPr="005000ED" w:rsidRDefault="00FF3902" w:rsidP="00FF3902">
      <w:pPr>
        <w:pStyle w:val="a4"/>
        <w:ind w:firstLine="284"/>
        <w:rPr>
          <w:sz w:val="28"/>
          <w:szCs w:val="28"/>
        </w:rPr>
      </w:pPr>
    </w:p>
    <w:p w:rsidR="00FF3902" w:rsidRPr="005000ED" w:rsidRDefault="00FF3902" w:rsidP="00FF390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Pr="005000ED">
        <w:rPr>
          <w:sz w:val="28"/>
          <w:szCs w:val="28"/>
        </w:rPr>
        <w:t>-</w:t>
      </w:r>
    </w:p>
    <w:p w:rsidR="00FF3902" w:rsidRPr="005000ED" w:rsidRDefault="00FF3902" w:rsidP="00FF390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                                         Э.М.Черкасов</w:t>
      </w:r>
      <w:r w:rsidRPr="005000ED">
        <w:rPr>
          <w:sz w:val="28"/>
          <w:szCs w:val="28"/>
        </w:rPr>
        <w:t xml:space="preserve">     </w:t>
      </w:r>
    </w:p>
    <w:p w:rsidR="00FF3902" w:rsidRDefault="00FF3902" w:rsidP="00FF3902">
      <w:pPr>
        <w:pStyle w:val="a4"/>
        <w:jc w:val="both"/>
        <w:rPr>
          <w:sz w:val="28"/>
          <w:szCs w:val="28"/>
        </w:rPr>
      </w:pPr>
    </w:p>
    <w:p w:rsidR="00FF3902" w:rsidRDefault="00FF3902" w:rsidP="00FF3902">
      <w:pPr>
        <w:pStyle w:val="a4"/>
        <w:jc w:val="both"/>
        <w:rPr>
          <w:sz w:val="28"/>
          <w:szCs w:val="28"/>
        </w:rPr>
      </w:pPr>
    </w:p>
    <w:p w:rsidR="00FF3902" w:rsidRDefault="00FF3902" w:rsidP="00FF3902">
      <w:pPr>
        <w:pStyle w:val="a4"/>
        <w:jc w:val="both"/>
        <w:rPr>
          <w:sz w:val="28"/>
          <w:szCs w:val="28"/>
        </w:rPr>
      </w:pPr>
    </w:p>
    <w:p w:rsidR="00FF3902" w:rsidRDefault="00FF3902" w:rsidP="00FF3902">
      <w:pPr>
        <w:pStyle w:val="a4"/>
        <w:jc w:val="both"/>
        <w:rPr>
          <w:sz w:val="28"/>
          <w:szCs w:val="28"/>
        </w:rPr>
      </w:pPr>
    </w:p>
    <w:p w:rsidR="00FF3902" w:rsidRDefault="00FF3902" w:rsidP="00FF3902">
      <w:pPr>
        <w:pStyle w:val="a4"/>
        <w:jc w:val="both"/>
        <w:rPr>
          <w:sz w:val="28"/>
          <w:szCs w:val="28"/>
        </w:rPr>
      </w:pPr>
    </w:p>
    <w:p w:rsidR="00FF3902" w:rsidRDefault="00FF3902" w:rsidP="00FF3902">
      <w:pPr>
        <w:pStyle w:val="a4"/>
        <w:jc w:val="both"/>
        <w:rPr>
          <w:sz w:val="28"/>
          <w:szCs w:val="28"/>
        </w:rPr>
      </w:pPr>
    </w:p>
    <w:p w:rsidR="00FF3902" w:rsidRPr="005000ED" w:rsidRDefault="00FF3902" w:rsidP="00FF390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 xml:space="preserve">Разослано: налоговая, редакция газеты «Светлый путь», РАЙФО,  прокурору, </w:t>
      </w:r>
    </w:p>
    <w:p w:rsidR="00FF3902" w:rsidRPr="005000ED" w:rsidRDefault="00FF3902" w:rsidP="00FF3902">
      <w:pPr>
        <w:pStyle w:val="a4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в дело.</w:t>
      </w:r>
    </w:p>
    <w:p w:rsidR="00FF3902" w:rsidRDefault="00FF3902" w:rsidP="00FF3902">
      <w:pPr>
        <w:ind w:firstLine="708"/>
        <w:rPr>
          <w:sz w:val="28"/>
          <w:szCs w:val="28"/>
        </w:rPr>
      </w:pPr>
    </w:p>
    <w:p w:rsidR="00FF3902" w:rsidRDefault="00FF3902"/>
    <w:sectPr w:rsidR="00FF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2"/>
    <w:rsid w:val="004D1BD2"/>
    <w:rsid w:val="005000ED"/>
    <w:rsid w:val="00707D58"/>
    <w:rsid w:val="00866AE9"/>
    <w:rsid w:val="009B1014"/>
    <w:rsid w:val="00BA07B8"/>
    <w:rsid w:val="00CE6120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FF3902"/>
    <w:rPr>
      <w:rFonts w:cs="Times New Roman"/>
      <w:sz w:val="24"/>
      <w:szCs w:val="24"/>
      <w:lang w:val="ru-RU" w:eastAsia="ar-SA" w:bidi="ar-SA"/>
    </w:rPr>
  </w:style>
  <w:style w:type="paragraph" w:styleId="a4">
    <w:name w:val="Body Text"/>
    <w:basedOn w:val="a"/>
    <w:link w:val="1"/>
    <w:uiPriority w:val="99"/>
    <w:rsid w:val="00FF390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sid w:val="00FF390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FF3902"/>
    <w:rPr>
      <w:rFonts w:cs="Times New Roman"/>
      <w:sz w:val="24"/>
      <w:szCs w:val="24"/>
      <w:lang w:val="ru-RU" w:eastAsia="ar-SA" w:bidi="ar-SA"/>
    </w:rPr>
  </w:style>
  <w:style w:type="paragraph" w:styleId="a4">
    <w:name w:val="Body Text"/>
    <w:basedOn w:val="a"/>
    <w:link w:val="1"/>
    <w:uiPriority w:val="99"/>
    <w:rsid w:val="00FF390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Pr>
      <w:sz w:val="20"/>
      <w:szCs w:val="20"/>
    </w:rPr>
  </w:style>
  <w:style w:type="character" w:styleId="a6">
    <w:name w:val="Hyperlink"/>
    <w:basedOn w:val="a0"/>
    <w:uiPriority w:val="99"/>
    <w:rsid w:val="00FF390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RePack by SPecialiST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dcterms:created xsi:type="dcterms:W3CDTF">2019-11-27T11:40:00Z</dcterms:created>
  <dcterms:modified xsi:type="dcterms:W3CDTF">2019-11-27T11:40:00Z</dcterms:modified>
</cp:coreProperties>
</file>