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9C" w:rsidRDefault="00AB009C" w:rsidP="00DC4122">
      <w:pPr>
        <w:pStyle w:val="ConsPlusNormal"/>
        <w:ind w:left="5812"/>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Par35"/>
      <w:bookmarkEnd w:id="0"/>
    </w:p>
    <w:p w:rsidR="00AB009C" w:rsidRPr="00C6694A" w:rsidRDefault="00AB009C" w:rsidP="001642E3">
      <w:pPr>
        <w:pStyle w:val="ConsPlusNormal"/>
        <w:jc w:val="center"/>
        <w:rPr>
          <w:rFonts w:ascii="Times New Roman" w:hAnsi="Times New Roman" w:cs="Times New Roman"/>
          <w:b/>
          <w:bCs/>
          <w:sz w:val="16"/>
          <w:szCs w:val="16"/>
        </w:rPr>
      </w:pPr>
    </w:p>
    <w:p w:rsidR="00AB009C" w:rsidRPr="00BC4622" w:rsidRDefault="00AB009C" w:rsidP="00BC4622">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Административный регламент </w:t>
      </w:r>
    </w:p>
    <w:p w:rsidR="00AB009C" w:rsidRPr="00BC4622" w:rsidRDefault="00AB009C" w:rsidP="00BC4622">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предоставления муниципальной услуги «Выдача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AB009C" w:rsidRPr="00C6694A" w:rsidRDefault="00AB009C" w:rsidP="00BC4622">
      <w:pPr>
        <w:pStyle w:val="ConsPlusNormal"/>
        <w:jc w:val="center"/>
        <w:rPr>
          <w:rFonts w:ascii="Times New Roman" w:hAnsi="Times New Roman" w:cs="Times New Roman"/>
          <w:b/>
          <w:bCs/>
          <w:sz w:val="16"/>
          <w:szCs w:val="16"/>
        </w:rPr>
      </w:pPr>
    </w:p>
    <w:p w:rsidR="00AB009C" w:rsidRPr="00BC4622" w:rsidRDefault="00AB009C" w:rsidP="00BC4622">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AB009C" w:rsidRPr="00BC4622" w:rsidRDefault="00AB009C" w:rsidP="001642E3">
      <w:pPr>
        <w:pStyle w:val="ConsPlusNormal"/>
        <w:jc w:val="center"/>
        <w:rPr>
          <w:rFonts w:ascii="Times New Roman" w:hAnsi="Times New Roman" w:cs="Times New Roman"/>
          <w:sz w:val="16"/>
          <w:szCs w:val="16"/>
        </w:rPr>
      </w:pPr>
    </w:p>
    <w:p w:rsidR="00AB009C" w:rsidRPr="00BC4622" w:rsidRDefault="00AB009C" w:rsidP="00BC4622">
      <w:pPr>
        <w:pStyle w:val="ConsPlusNormal"/>
        <w:ind w:firstLine="540"/>
        <w:jc w:val="center"/>
        <w:rPr>
          <w:rFonts w:ascii="Times New Roman" w:hAnsi="Times New Roman" w:cs="Times New Roman"/>
          <w:sz w:val="28"/>
          <w:szCs w:val="28"/>
        </w:rPr>
      </w:pPr>
      <w:bookmarkStart w:id="1" w:name="Par44"/>
      <w:bookmarkEnd w:id="1"/>
      <w:r w:rsidRPr="00BC4622">
        <w:rPr>
          <w:rFonts w:ascii="Times New Roman" w:hAnsi="Times New Roman" w:cs="Times New Roman"/>
          <w:sz w:val="28"/>
          <w:szCs w:val="28"/>
        </w:rPr>
        <w:t>1.1. Предмет регулирования административного регламента.</w:t>
      </w:r>
    </w:p>
    <w:p w:rsidR="00AB009C" w:rsidRPr="00BC4622" w:rsidRDefault="00AB009C" w:rsidP="00BC4622">
      <w:pPr>
        <w:pStyle w:val="ConsPlusNormal"/>
        <w:ind w:firstLine="540"/>
        <w:jc w:val="both"/>
        <w:rPr>
          <w:rFonts w:ascii="Times New Roman" w:hAnsi="Times New Roman" w:cs="Times New Roman"/>
          <w:sz w:val="16"/>
          <w:szCs w:val="16"/>
        </w:rPr>
      </w:pPr>
    </w:p>
    <w:p w:rsidR="00AB009C" w:rsidRPr="001444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w:t>
      </w:r>
      <w:r>
        <w:rPr>
          <w:rFonts w:ascii="Times New Roman" w:hAnsi="Times New Roman" w:cs="Times New Roman"/>
          <w:sz w:val="28"/>
          <w:szCs w:val="28"/>
        </w:rPr>
        <w:t>» (далее-</w:t>
      </w:r>
      <w:r w:rsidRPr="0014449C">
        <w:rPr>
          <w:rFonts w:ascii="Times New Roman" w:hAnsi="Times New Roman" w:cs="Times New Roman"/>
          <w:sz w:val="28"/>
          <w:szCs w:val="28"/>
        </w:rPr>
        <w:t>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AB009C" w:rsidRPr="001444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AB009C" w:rsidRPr="001444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AB009C" w:rsidRPr="001444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AB009C" w:rsidRPr="001444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AB00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AB009C" w:rsidRPr="0014449C" w:rsidRDefault="00AB009C" w:rsidP="00BC4622">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AB009C" w:rsidRPr="0014449C" w:rsidRDefault="00AB009C" w:rsidP="00BC4622">
      <w:pPr>
        <w:pStyle w:val="ConsPlusNormal"/>
        <w:ind w:firstLine="540"/>
        <w:jc w:val="center"/>
        <w:rPr>
          <w:rFonts w:ascii="Times New Roman" w:hAnsi="Times New Roman" w:cs="Times New Roman"/>
          <w:sz w:val="16"/>
          <w:szCs w:val="16"/>
        </w:rPr>
      </w:pPr>
    </w:p>
    <w:p w:rsidR="00AB009C" w:rsidRPr="0014449C" w:rsidRDefault="00AB009C" w:rsidP="00BC462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AB009C" w:rsidRPr="0014449C" w:rsidRDefault="00AB009C" w:rsidP="00BC4622">
      <w:pPr>
        <w:pStyle w:val="ConsPlusNormal"/>
        <w:ind w:firstLine="540"/>
        <w:jc w:val="both"/>
        <w:rPr>
          <w:rFonts w:ascii="Times New Roman" w:hAnsi="Times New Roman" w:cs="Times New Roman"/>
          <w:sz w:val="16"/>
          <w:szCs w:val="16"/>
        </w:rPr>
      </w:pPr>
    </w:p>
    <w:p w:rsidR="00AB009C" w:rsidRPr="0014449C" w:rsidRDefault="00AB009C" w:rsidP="00BC4622">
      <w:pPr>
        <w:pStyle w:val="ConsPlusNormal"/>
        <w:jc w:val="center"/>
        <w:outlineLvl w:val="2"/>
        <w:rPr>
          <w:rFonts w:ascii="Times New Roman" w:hAnsi="Times New Roman" w:cs="Times New Roman"/>
          <w:sz w:val="28"/>
          <w:szCs w:val="28"/>
        </w:rPr>
      </w:pPr>
      <w:bookmarkStart w:id="2" w:name="Par52"/>
      <w:bookmarkEnd w:id="2"/>
      <w:r w:rsidRPr="0014449C">
        <w:rPr>
          <w:rFonts w:ascii="Times New Roman" w:hAnsi="Times New Roman" w:cs="Times New Roman"/>
          <w:sz w:val="28"/>
          <w:szCs w:val="28"/>
        </w:rPr>
        <w:t xml:space="preserve">1.3. Требования к порядку информирования о предоставлении </w:t>
      </w:r>
    </w:p>
    <w:p w:rsidR="00AB009C" w:rsidRPr="0014449C" w:rsidRDefault="00AB009C" w:rsidP="00BC4622">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BC4622">
      <w:pPr>
        <w:pStyle w:val="ConsPlusNormal"/>
        <w:jc w:val="center"/>
        <w:outlineLvl w:val="2"/>
        <w:rPr>
          <w:rFonts w:ascii="Times New Roman" w:hAnsi="Times New Roman" w:cs="Times New Roman"/>
          <w:sz w:val="16"/>
          <w:szCs w:val="16"/>
        </w:rPr>
      </w:pPr>
    </w:p>
    <w:p w:rsidR="00AB009C" w:rsidRPr="00A4254C" w:rsidRDefault="00AB009C" w:rsidP="000B5FEE">
      <w:pPr>
        <w:widowControl w:val="0"/>
        <w:autoSpaceDE w:val="0"/>
        <w:autoSpaceDN w:val="0"/>
        <w:adjustRightInd w:val="0"/>
        <w:spacing w:after="0" w:line="240" w:lineRule="auto"/>
        <w:ind w:firstLine="540"/>
        <w:jc w:val="both"/>
        <w:rPr>
          <w:rFonts w:ascii="Times New Roman" w:hAnsi="Times New Roman"/>
          <w:sz w:val="28"/>
          <w:szCs w:val="28"/>
        </w:rPr>
      </w:pPr>
      <w:r w:rsidRPr="00A4254C">
        <w:rPr>
          <w:rFonts w:ascii="Times New Roman" w:hAnsi="Times New Roman"/>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6" w:history="1">
        <w:r w:rsidRPr="00A4254C">
          <w:rPr>
            <w:rStyle w:val="Hyperlink"/>
            <w:rFonts w:ascii="Times New Roman" w:hAnsi="Times New Roman"/>
            <w:color w:val="auto"/>
            <w:sz w:val="28"/>
            <w:szCs w:val="28"/>
            <w:lang w:val="en-US"/>
          </w:rPr>
          <w:t>www</w:t>
        </w:r>
        <w:r w:rsidRPr="00A4254C">
          <w:rPr>
            <w:rStyle w:val="Hyperlink"/>
            <w:rFonts w:ascii="Times New Roman" w:hAnsi="Times New Roman"/>
            <w:color w:val="auto"/>
            <w:sz w:val="28"/>
            <w:szCs w:val="28"/>
          </w:rPr>
          <w:t>.</w:t>
        </w:r>
        <w:r w:rsidRPr="00A4254C">
          <w:rPr>
            <w:rStyle w:val="Hyperlink"/>
            <w:rFonts w:ascii="Times New Roman" w:hAnsi="Times New Roman"/>
            <w:color w:val="auto"/>
            <w:sz w:val="28"/>
            <w:szCs w:val="28"/>
            <w:lang w:val="en-US"/>
          </w:rPr>
          <w:t>gosuslugi</w:t>
        </w:r>
        <w:r w:rsidRPr="00A4254C">
          <w:rPr>
            <w:rStyle w:val="Hyperlink"/>
            <w:rFonts w:ascii="Times New Roman" w:hAnsi="Times New Roman"/>
            <w:color w:val="auto"/>
            <w:sz w:val="28"/>
            <w:szCs w:val="28"/>
          </w:rPr>
          <w:t>.</w:t>
        </w:r>
        <w:r w:rsidRPr="00A4254C">
          <w:rPr>
            <w:rStyle w:val="Hyperlink"/>
            <w:rFonts w:ascii="Times New Roman" w:hAnsi="Times New Roman"/>
            <w:color w:val="auto"/>
            <w:sz w:val="28"/>
            <w:szCs w:val="28"/>
            <w:lang w:val="en-US"/>
          </w:rPr>
          <w:t>ru</w:t>
        </w:r>
      </w:hyperlink>
      <w:r w:rsidRPr="00A4254C">
        <w:rPr>
          <w:rFonts w:ascii="Times New Roman" w:hAnsi="Times New Roman"/>
          <w:sz w:val="28"/>
          <w:szCs w:val="28"/>
        </w:rPr>
        <w:t>) (далее – Портал);</w:t>
      </w:r>
    </w:p>
    <w:p w:rsidR="00AB009C" w:rsidRPr="00A4254C" w:rsidRDefault="00AB009C" w:rsidP="000B5FEE">
      <w:pPr>
        <w:widowControl w:val="0"/>
        <w:autoSpaceDE w:val="0"/>
        <w:autoSpaceDN w:val="0"/>
        <w:adjustRightInd w:val="0"/>
        <w:spacing w:after="0" w:line="240" w:lineRule="auto"/>
        <w:ind w:firstLine="540"/>
        <w:jc w:val="both"/>
        <w:rPr>
          <w:rFonts w:ascii="Times New Roman" w:hAnsi="Times New Roman"/>
          <w:sz w:val="28"/>
          <w:szCs w:val="28"/>
        </w:rPr>
      </w:pPr>
      <w:r w:rsidRPr="00A4254C">
        <w:rPr>
          <w:rFonts w:ascii="Times New Roman" w:hAnsi="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AB009C" w:rsidRPr="00A4254C" w:rsidRDefault="00AB009C" w:rsidP="00BC4622">
      <w:pPr>
        <w:widowControl w:val="0"/>
        <w:autoSpaceDE w:val="0"/>
        <w:autoSpaceDN w:val="0"/>
        <w:adjustRightInd w:val="0"/>
        <w:spacing w:after="0" w:line="240" w:lineRule="auto"/>
        <w:ind w:firstLine="540"/>
        <w:jc w:val="both"/>
        <w:rPr>
          <w:rFonts w:ascii="Times New Roman" w:hAnsi="Times New Roman"/>
          <w:sz w:val="28"/>
          <w:szCs w:val="28"/>
        </w:rPr>
      </w:pPr>
    </w:p>
    <w:p w:rsidR="00AB009C" w:rsidRPr="00A4254C" w:rsidRDefault="00AB009C" w:rsidP="00BC4622">
      <w:pPr>
        <w:widowControl w:val="0"/>
        <w:autoSpaceDE w:val="0"/>
        <w:autoSpaceDN w:val="0"/>
        <w:adjustRightInd w:val="0"/>
        <w:spacing w:after="0" w:line="240" w:lineRule="auto"/>
        <w:ind w:firstLine="540"/>
        <w:jc w:val="both"/>
        <w:rPr>
          <w:rFonts w:ascii="Times New Roman" w:hAnsi="Times New Roman"/>
          <w:sz w:val="16"/>
          <w:szCs w:val="16"/>
        </w:rPr>
      </w:pPr>
    </w:p>
    <w:p w:rsidR="00AB009C" w:rsidRPr="0014449C" w:rsidRDefault="00AB009C" w:rsidP="001642E3">
      <w:pPr>
        <w:pStyle w:val="ConsPlusNormal"/>
        <w:jc w:val="center"/>
        <w:outlineLvl w:val="1"/>
        <w:rPr>
          <w:rFonts w:ascii="Times New Roman" w:hAnsi="Times New Roman" w:cs="Times New Roman"/>
          <w:sz w:val="28"/>
          <w:szCs w:val="28"/>
        </w:rPr>
      </w:pPr>
      <w:bookmarkStart w:id="3" w:name="Par72"/>
      <w:bookmarkEnd w:id="3"/>
      <w:r w:rsidRPr="0014449C">
        <w:rPr>
          <w:rFonts w:ascii="Times New Roman" w:hAnsi="Times New Roman" w:cs="Times New Roman"/>
          <w:sz w:val="28"/>
          <w:szCs w:val="28"/>
        </w:rPr>
        <w:t>II. СТАНДАРТ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4" w:name="Par74"/>
      <w:bookmarkEnd w:id="4"/>
      <w:r w:rsidRPr="0014449C">
        <w:rPr>
          <w:rFonts w:ascii="Times New Roman" w:hAnsi="Times New Roman" w:cs="Times New Roman"/>
          <w:sz w:val="28"/>
          <w:szCs w:val="28"/>
        </w:rPr>
        <w:t>2.1. Наименование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6C4A9F">
      <w:pPr>
        <w:widowControl w:val="0"/>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Выдача разрешения на право организации розничного рынка.</w:t>
      </w:r>
    </w:p>
    <w:p w:rsidR="00AB009C" w:rsidRPr="0014449C" w:rsidRDefault="00AB009C" w:rsidP="006C4A9F">
      <w:pPr>
        <w:widowControl w:val="0"/>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Муниципальная услуга включает в себя следующие виды подуслуг:</w:t>
      </w:r>
    </w:p>
    <w:p w:rsidR="00AB009C" w:rsidRPr="0014449C" w:rsidRDefault="00AB009C" w:rsidP="00C6769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AB009C" w:rsidRPr="0014449C" w:rsidRDefault="00AB009C" w:rsidP="00C6769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AB009C" w:rsidRPr="0014449C" w:rsidRDefault="00AB009C" w:rsidP="00C6769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AB009C" w:rsidRPr="0014449C" w:rsidRDefault="00AB009C" w:rsidP="00C6769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AB009C" w:rsidRPr="0014449C" w:rsidRDefault="00AB009C" w:rsidP="001642E3">
      <w:pPr>
        <w:pStyle w:val="ConsPlusNormal"/>
        <w:jc w:val="center"/>
        <w:outlineLvl w:val="2"/>
        <w:rPr>
          <w:rFonts w:ascii="Times New Roman" w:hAnsi="Times New Roman" w:cs="Times New Roman"/>
          <w:sz w:val="28"/>
          <w:szCs w:val="28"/>
        </w:rPr>
      </w:pPr>
      <w:bookmarkStart w:id="5" w:name="Par78"/>
      <w:bookmarkEnd w:id="5"/>
      <w:r w:rsidRPr="0014449C">
        <w:rPr>
          <w:rFonts w:ascii="Times New Roman" w:hAnsi="Times New Roman" w:cs="Times New Roman"/>
          <w:sz w:val="28"/>
          <w:szCs w:val="28"/>
        </w:rPr>
        <w:t>2.2. Наименование органа, предоставляющего</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6C4A9F">
      <w:pPr>
        <w:widowControl w:val="0"/>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AB009C" w:rsidRPr="0014449C" w:rsidRDefault="00AB009C" w:rsidP="00E5109F">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AB009C" w:rsidRPr="0014449C" w:rsidRDefault="00AB009C" w:rsidP="00A17A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AB009C" w:rsidRPr="0014449C" w:rsidRDefault="00AB009C" w:rsidP="00E5109F">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приема пакета документов на выдачу (переоформление, продление) разрешения на право организации розничного рынка;</w:t>
      </w:r>
    </w:p>
    <w:p w:rsidR="00AB009C" w:rsidRPr="0014449C" w:rsidRDefault="00AB009C" w:rsidP="00E5109F">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xml:space="preserve">– приёма пакета документов на выдачу копии, дубликата разрешения на право организации розничного рынка; </w:t>
      </w:r>
    </w:p>
    <w:p w:rsidR="00AB009C" w:rsidRPr="0014449C" w:rsidRDefault="00AB009C" w:rsidP="00E5109F">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выдачи разрешений на право организации розничного рынка;</w:t>
      </w:r>
    </w:p>
    <w:p w:rsidR="00AB009C" w:rsidRPr="0014449C" w:rsidRDefault="00AB009C" w:rsidP="00E5109F">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выдачи копии, дубликата разрешения на право организации розничного рынка.</w:t>
      </w:r>
    </w:p>
    <w:p w:rsidR="00AB009C" w:rsidRPr="0014449C" w:rsidRDefault="00AB009C" w:rsidP="00C2719A">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AB009C" w:rsidRPr="0014449C" w:rsidRDefault="00AB009C" w:rsidP="00C2719A">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6" w:name="Par87"/>
      <w:bookmarkEnd w:id="6"/>
      <w:r w:rsidRPr="0014449C">
        <w:rPr>
          <w:rFonts w:ascii="Times New Roman" w:hAnsi="Times New Roman" w:cs="Times New Roman"/>
          <w:sz w:val="28"/>
          <w:szCs w:val="28"/>
        </w:rPr>
        <w:t>2.3. Результат предоставления муниципальной услуги</w:t>
      </w:r>
    </w:p>
    <w:p w:rsidR="00AB009C" w:rsidRPr="0014449C" w:rsidRDefault="00AB009C" w:rsidP="001642E3">
      <w:pPr>
        <w:pStyle w:val="ConsPlusNormal"/>
        <w:jc w:val="center"/>
        <w:outlineLvl w:val="2"/>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AB009C" w:rsidRPr="0014449C" w:rsidRDefault="00AB009C" w:rsidP="00B275B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AB009C" w:rsidRPr="0014449C" w:rsidRDefault="00AB009C" w:rsidP="0009028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AB009C" w:rsidRPr="0014449C" w:rsidRDefault="00AB009C" w:rsidP="0009028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AB009C" w:rsidRPr="0014449C" w:rsidRDefault="00AB009C" w:rsidP="007B518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AB009C" w:rsidRPr="0014449C" w:rsidRDefault="00AB009C" w:rsidP="007B518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B009C" w:rsidRPr="0014449C" w:rsidRDefault="00AB009C" w:rsidP="00A207C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AB009C" w:rsidRPr="0014449C" w:rsidRDefault="00AB009C" w:rsidP="00B275B8">
      <w:pPr>
        <w:pStyle w:val="ConsPlusNormal"/>
        <w:ind w:firstLine="540"/>
        <w:jc w:val="both"/>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bookmarkStart w:id="7" w:name="Par98"/>
      <w:bookmarkEnd w:id="7"/>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AB009C" w:rsidRPr="0014449C" w:rsidRDefault="00AB009C" w:rsidP="00786B9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AB009C" w:rsidRPr="0014449C" w:rsidRDefault="00AB009C" w:rsidP="00215A5E">
      <w:pPr>
        <w:pStyle w:val="ConsPlusNormal"/>
        <w:outlineLvl w:val="2"/>
        <w:rPr>
          <w:rFonts w:ascii="Times New Roman" w:hAnsi="Times New Roman" w:cs="Times New Roman"/>
          <w:sz w:val="16"/>
          <w:szCs w:val="16"/>
        </w:rPr>
      </w:pPr>
      <w:bookmarkStart w:id="8" w:name="Par110"/>
      <w:bookmarkEnd w:id="8"/>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1642E3">
      <w:pPr>
        <w:pStyle w:val="ConsPlusNormal"/>
        <w:jc w:val="center"/>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449C">
          <w:rPr>
            <w:rFonts w:ascii="Times New Roman" w:hAnsi="Times New Roman" w:cs="Times New Roman"/>
            <w:sz w:val="28"/>
            <w:szCs w:val="28"/>
          </w:rPr>
          <w:t>Конституцией</w:t>
        </w:r>
      </w:hyperlink>
      <w:r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8"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AB009C" w:rsidRPr="0014449C" w:rsidRDefault="00AB009C" w:rsidP="00804A5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AB009C" w:rsidRPr="0014449C" w:rsidRDefault="00AB009C" w:rsidP="004D71D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AB009C" w:rsidRPr="0014449C" w:rsidRDefault="00AB009C" w:rsidP="009658F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9"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0"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AB009C" w:rsidRPr="0014449C" w:rsidRDefault="00AB009C" w:rsidP="001642E3">
      <w:pPr>
        <w:pStyle w:val="ConsPlusNormal"/>
        <w:ind w:firstLine="540"/>
        <w:jc w:val="both"/>
        <w:rPr>
          <w:rFonts w:ascii="Times New Roman" w:hAnsi="Times New Roman" w:cs="Times New Roman"/>
          <w:sz w:val="28"/>
          <w:szCs w:val="28"/>
        </w:rPr>
      </w:pPr>
      <w:hyperlink r:id="rId11"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AB009C" w:rsidRPr="0014449C" w:rsidRDefault="00AB009C" w:rsidP="001642E3">
      <w:pPr>
        <w:pStyle w:val="ConsPlusNormal"/>
        <w:ind w:firstLine="540"/>
        <w:jc w:val="both"/>
        <w:rPr>
          <w:rFonts w:ascii="Times New Roman" w:hAnsi="Times New Roman" w:cs="Times New Roman"/>
          <w:sz w:val="28"/>
          <w:szCs w:val="28"/>
        </w:rPr>
      </w:pPr>
      <w:hyperlink r:id="rId12"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AB009C" w:rsidRPr="0014449C" w:rsidRDefault="00AB009C" w:rsidP="001642E3">
      <w:pPr>
        <w:pStyle w:val="ConsPlusNormal"/>
        <w:ind w:firstLine="540"/>
        <w:jc w:val="both"/>
        <w:rPr>
          <w:rFonts w:ascii="Times New Roman" w:hAnsi="Times New Roman" w:cs="Times New Roman"/>
          <w:sz w:val="28"/>
          <w:szCs w:val="28"/>
        </w:rPr>
      </w:pPr>
      <w:hyperlink r:id="rId13"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AB009C" w:rsidRPr="0014449C" w:rsidRDefault="00AB009C" w:rsidP="009658F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AB009C" w:rsidRPr="0014449C" w:rsidRDefault="00AB009C" w:rsidP="0064381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AB009C" w:rsidRPr="0014449C" w:rsidRDefault="00AB009C" w:rsidP="0064381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AB009C" w:rsidRPr="0014449C" w:rsidRDefault="00AB009C" w:rsidP="001642E3">
      <w:pPr>
        <w:pStyle w:val="ConsPlusNormal"/>
        <w:ind w:firstLine="540"/>
        <w:jc w:val="both"/>
        <w:rPr>
          <w:rFonts w:ascii="Times New Roman" w:hAnsi="Times New Roman" w:cs="Times New Roman"/>
          <w:sz w:val="28"/>
          <w:szCs w:val="28"/>
        </w:rPr>
      </w:pPr>
      <w:hyperlink r:id="rId14"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AB009C" w:rsidRPr="0014449C" w:rsidRDefault="00AB009C" w:rsidP="00AA1AD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AB009C" w:rsidRPr="0014449C" w:rsidRDefault="00AB009C" w:rsidP="009E547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AB009C" w:rsidRPr="0014449C" w:rsidRDefault="00AB009C" w:rsidP="009E547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AB009C" w:rsidRPr="0014449C" w:rsidRDefault="00AB009C" w:rsidP="009764C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B009C" w:rsidRPr="0014449C" w:rsidRDefault="00AB009C" w:rsidP="009764C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B009C" w:rsidRDefault="00AB009C" w:rsidP="0055376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r>
        <w:rPr>
          <w:rFonts w:ascii="Times New Roman" w:hAnsi="Times New Roman" w:cs="Times New Roman"/>
          <w:sz w:val="28"/>
          <w:szCs w:val="28"/>
        </w:rPr>
        <w:t>;</w:t>
      </w:r>
    </w:p>
    <w:p w:rsidR="00AB009C" w:rsidRPr="00BA7333" w:rsidRDefault="00AB009C" w:rsidP="00553765">
      <w:pPr>
        <w:pStyle w:val="ConsPlusNormal"/>
        <w:ind w:firstLine="540"/>
        <w:jc w:val="both"/>
        <w:rPr>
          <w:rFonts w:ascii="Times New Roman" w:hAnsi="Times New Roman" w:cs="Times New Roman"/>
          <w:sz w:val="28"/>
          <w:szCs w:val="28"/>
        </w:rPr>
      </w:pPr>
      <w:r w:rsidRPr="00BA7333">
        <w:rPr>
          <w:rFonts w:ascii="Times New Roman" w:hAnsi="Times New Roman" w:cs="Times New Roman"/>
          <w:sz w:val="28"/>
          <w:szCs w:val="28"/>
        </w:rPr>
        <w:t>Правовые акты, указанные в настоящем пункте, размещаются на официальном сайте администрации муниципального образования в информационно-телекоммуникационной сети «Интернет» (далее – сеть Интернет) и на Портале.</w:t>
      </w:r>
    </w:p>
    <w:p w:rsidR="00AB009C" w:rsidRPr="0014449C" w:rsidRDefault="00AB009C" w:rsidP="00C6694A">
      <w:pPr>
        <w:pStyle w:val="ConsPlusNormal"/>
        <w:jc w:val="center"/>
        <w:outlineLvl w:val="2"/>
        <w:rPr>
          <w:rFonts w:ascii="Times New Roman" w:hAnsi="Times New Roman" w:cs="Times New Roman"/>
          <w:sz w:val="16"/>
          <w:szCs w:val="16"/>
        </w:rPr>
      </w:pPr>
      <w:bookmarkStart w:id="9" w:name="Par140"/>
      <w:bookmarkEnd w:id="9"/>
    </w:p>
    <w:p w:rsidR="00AB009C" w:rsidRPr="0014449C" w:rsidRDefault="00AB009C" w:rsidP="00C6694A">
      <w:pPr>
        <w:pStyle w:val="ConsPlusNormal"/>
        <w:jc w:val="center"/>
        <w:outlineLvl w:val="2"/>
        <w:rPr>
          <w:rFonts w:ascii="Times New Roman" w:hAnsi="Times New Roman" w:cs="Times New Roman"/>
          <w:sz w:val="28"/>
          <w:szCs w:val="28"/>
        </w:rPr>
      </w:pPr>
    </w:p>
    <w:p w:rsidR="00AB009C" w:rsidRPr="0014449C" w:rsidRDefault="00AB009C" w:rsidP="00C6694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bookmarkStart w:id="10" w:name="Par146"/>
      <w:bookmarkEnd w:id="10"/>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AB009C" w:rsidRPr="0014449C" w:rsidRDefault="00AB009C" w:rsidP="005372D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AB009C" w:rsidRPr="0014449C" w:rsidRDefault="00AB009C" w:rsidP="005372D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AB009C" w:rsidRPr="0014449C" w:rsidRDefault="00AB009C" w:rsidP="001141D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AB009C" w:rsidRPr="0014449C" w:rsidRDefault="00AB009C" w:rsidP="002A305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AB009C" w:rsidRPr="0014449C" w:rsidRDefault="00AB009C" w:rsidP="002A305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AB009C" w:rsidRPr="0014449C" w:rsidRDefault="00AB009C" w:rsidP="00FA78C4">
      <w:pPr>
        <w:pStyle w:val="ConsPlusNormal"/>
        <w:ind w:firstLine="540"/>
        <w:jc w:val="both"/>
        <w:rPr>
          <w:rFonts w:ascii="Times New Roman" w:hAnsi="Times New Roman" w:cs="Times New Roman"/>
          <w:sz w:val="28"/>
          <w:szCs w:val="28"/>
        </w:rPr>
      </w:pPr>
      <w:bookmarkStart w:id="11" w:name="Par154"/>
      <w:bookmarkEnd w:id="11"/>
      <w:r w:rsidRPr="0014449C">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AB009C" w:rsidRPr="0014449C" w:rsidRDefault="00AB009C" w:rsidP="002A305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AB009C" w:rsidRPr="0014449C" w:rsidRDefault="00AB009C" w:rsidP="002A305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AB009C" w:rsidRPr="0014449C" w:rsidRDefault="00AB009C" w:rsidP="0072774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AB009C" w:rsidRPr="0014449C" w:rsidRDefault="00AB009C" w:rsidP="0072774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AB009C" w:rsidRPr="0014449C" w:rsidRDefault="00AB009C" w:rsidP="0072774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AB009C" w:rsidRPr="0014449C" w:rsidRDefault="00AB009C" w:rsidP="0021604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AB009C" w:rsidRPr="0014449C" w:rsidRDefault="00AB009C" w:rsidP="00216044">
      <w:pPr>
        <w:pStyle w:val="ConsPlusNormal"/>
        <w:ind w:firstLine="540"/>
        <w:jc w:val="both"/>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bookmarkStart w:id="12" w:name="Par185"/>
      <w:bookmarkEnd w:id="12"/>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AB009C" w:rsidRPr="0014449C" w:rsidRDefault="00AB009C" w:rsidP="008F518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AB009C" w:rsidRPr="0014449C" w:rsidRDefault="00AB009C" w:rsidP="00594CE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009C" w:rsidRPr="0014449C" w:rsidRDefault="00AB009C" w:rsidP="00594CE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AB009C" w:rsidRPr="0014449C" w:rsidRDefault="00AB009C" w:rsidP="00594CE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AB009C" w:rsidRPr="0014449C" w:rsidRDefault="00AB009C" w:rsidP="00650D84">
      <w:pPr>
        <w:pStyle w:val="ConsPlusNormal"/>
        <w:jc w:val="center"/>
        <w:outlineLvl w:val="2"/>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AB009C" w:rsidRPr="0014449C" w:rsidRDefault="00AB009C" w:rsidP="00650D84">
      <w:pPr>
        <w:pStyle w:val="ConsPlusNormal"/>
        <w:ind w:firstLine="540"/>
        <w:jc w:val="both"/>
        <w:rPr>
          <w:rFonts w:ascii="Times New Roman" w:hAnsi="Times New Roman" w:cs="Times New Roman"/>
          <w:sz w:val="16"/>
          <w:szCs w:val="16"/>
        </w:rPr>
      </w:pPr>
    </w:p>
    <w:p w:rsidR="00AB009C" w:rsidRPr="0014449C" w:rsidRDefault="00AB009C" w:rsidP="00650D84">
      <w:pPr>
        <w:pStyle w:val="ConsPlusNormal"/>
        <w:ind w:firstLine="540"/>
        <w:jc w:val="both"/>
        <w:rPr>
          <w:rFonts w:ascii="Times New Roman" w:hAnsi="Times New Roman" w:cs="Times New Roman"/>
          <w:sz w:val="28"/>
          <w:szCs w:val="28"/>
        </w:rPr>
      </w:pPr>
      <w:bookmarkStart w:id="13" w:name="Par199"/>
      <w:bookmarkEnd w:id="13"/>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bookmarkStart w:id="14" w:name="Par201"/>
      <w:bookmarkEnd w:id="14"/>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650D84">
      <w:pPr>
        <w:pStyle w:val="ConsPlusNormal"/>
        <w:ind w:firstLine="540"/>
        <w:jc w:val="both"/>
        <w:rPr>
          <w:rFonts w:ascii="Times New Roman" w:hAnsi="Times New Roman" w:cs="Times New Roman"/>
          <w:sz w:val="16"/>
          <w:szCs w:val="16"/>
        </w:rPr>
      </w:pPr>
    </w:p>
    <w:p w:rsidR="00AB009C" w:rsidRPr="0014449C" w:rsidRDefault="00AB009C" w:rsidP="0064121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AB009C" w:rsidRPr="0014449C" w:rsidRDefault="00AB009C" w:rsidP="0064121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AB009C" w:rsidRPr="0014449C" w:rsidRDefault="00AB009C" w:rsidP="0064121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AB009C" w:rsidRPr="0014449C" w:rsidRDefault="00AB009C" w:rsidP="0064121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AB009C" w:rsidRPr="0014449C" w:rsidRDefault="00AB009C" w:rsidP="00DB5A4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AB009C" w:rsidRPr="0014449C" w:rsidRDefault="00AB009C" w:rsidP="00DB5A4A">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15" w:name="Par210"/>
      <w:bookmarkEnd w:id="15"/>
      <w:r w:rsidRPr="0014449C">
        <w:rPr>
          <w:rFonts w:ascii="Times New Roman" w:hAnsi="Times New Roman" w:cs="Times New Roman"/>
          <w:sz w:val="28"/>
          <w:szCs w:val="28"/>
        </w:rPr>
        <w:t>2.10. Перечень услуг, которые являются необходимыми</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AB009C" w:rsidRPr="0014449C" w:rsidRDefault="00AB009C" w:rsidP="001642E3">
      <w:pPr>
        <w:pStyle w:val="ConsPlusNormal"/>
        <w:ind w:firstLine="540"/>
        <w:jc w:val="both"/>
        <w:rPr>
          <w:rFonts w:ascii="Times New Roman" w:hAnsi="Times New Roman" w:cs="Times New Roman"/>
          <w:sz w:val="28"/>
          <w:szCs w:val="28"/>
        </w:rPr>
      </w:pP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16" w:name="Par219"/>
      <w:bookmarkEnd w:id="16"/>
      <w:r w:rsidRPr="0014449C">
        <w:rPr>
          <w:rFonts w:ascii="Times New Roman" w:hAnsi="Times New Roman" w:cs="Times New Roman"/>
          <w:sz w:val="28"/>
          <w:szCs w:val="28"/>
        </w:rPr>
        <w:t>2.11. Порядок, размер и основания взимания государственной</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1642E3">
      <w:pPr>
        <w:pStyle w:val="ConsPlusNormal"/>
        <w:jc w:val="center"/>
        <w:rPr>
          <w:rFonts w:ascii="Times New Roman" w:hAnsi="Times New Roman" w:cs="Times New Roman"/>
          <w:sz w:val="16"/>
          <w:szCs w:val="16"/>
        </w:rPr>
      </w:pPr>
    </w:p>
    <w:p w:rsidR="00AB009C" w:rsidRPr="0014449C" w:rsidRDefault="00AB009C" w:rsidP="0084064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w:t>
      </w:r>
      <w:r>
        <w:rPr>
          <w:rFonts w:ascii="Times New Roman" w:hAnsi="Times New Roman" w:cs="Times New Roman"/>
          <w:sz w:val="28"/>
          <w:szCs w:val="28"/>
        </w:rPr>
        <w:t xml:space="preserve">ципальной услуги осуществляется </w:t>
      </w:r>
      <w:r w:rsidRPr="0014449C">
        <w:rPr>
          <w:rFonts w:ascii="Times New Roman" w:hAnsi="Times New Roman" w:cs="Times New Roman"/>
          <w:sz w:val="28"/>
          <w:szCs w:val="28"/>
        </w:rPr>
        <w:t>на безвозмездной основе.</w:t>
      </w:r>
    </w:p>
    <w:p w:rsidR="00AB009C" w:rsidRPr="0014449C" w:rsidRDefault="00AB009C" w:rsidP="00840644">
      <w:pPr>
        <w:pStyle w:val="ConsPlusNormal"/>
        <w:ind w:firstLine="540"/>
        <w:jc w:val="both"/>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bookmarkStart w:id="17" w:name="Par230"/>
      <w:bookmarkEnd w:id="17"/>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F1B7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bookmarkStart w:id="18" w:name="Par237"/>
      <w:bookmarkEnd w:id="18"/>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AB009C" w:rsidRPr="0014449C" w:rsidRDefault="00AB009C" w:rsidP="0089785C">
      <w:pPr>
        <w:pStyle w:val="ConsPlusNormal"/>
        <w:outlineLvl w:val="2"/>
        <w:rPr>
          <w:rFonts w:ascii="Times New Roman" w:hAnsi="Times New Roman" w:cs="Times New Roman"/>
          <w:sz w:val="16"/>
          <w:szCs w:val="16"/>
        </w:rPr>
      </w:pPr>
      <w:bookmarkStart w:id="19" w:name="Par244"/>
      <w:bookmarkEnd w:id="19"/>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AB009C" w:rsidRPr="0014449C" w:rsidRDefault="00AB009C" w:rsidP="0001198D">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AB009C" w:rsidRPr="0014449C" w:rsidRDefault="00AB009C" w:rsidP="0089785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AB009C" w:rsidRPr="0014449C" w:rsidRDefault="00AB009C" w:rsidP="00C050F2">
      <w:pPr>
        <w:autoSpaceDE w:val="0"/>
        <w:autoSpaceDN w:val="0"/>
        <w:adjustRightInd w:val="0"/>
        <w:spacing w:after="0" w:line="240" w:lineRule="auto"/>
        <w:ind w:firstLine="709"/>
        <w:jc w:val="both"/>
        <w:outlineLvl w:val="1"/>
        <w:rPr>
          <w:rFonts w:ascii="Times New Roman" w:hAnsi="Times New Roman"/>
          <w:sz w:val="16"/>
          <w:szCs w:val="16"/>
        </w:rPr>
      </w:pPr>
      <w:bookmarkStart w:id="20" w:name="Par259"/>
      <w:bookmarkEnd w:id="20"/>
    </w:p>
    <w:p w:rsidR="00AB009C" w:rsidRPr="0014449C" w:rsidRDefault="00AB009C" w:rsidP="00A926EE">
      <w:pPr>
        <w:pStyle w:val="ConsPlusNormal"/>
        <w:jc w:val="center"/>
        <w:outlineLvl w:val="2"/>
        <w:rPr>
          <w:rFonts w:ascii="Times New Roman" w:hAnsi="Times New Roman" w:cs="Times New Roman"/>
          <w:sz w:val="28"/>
          <w:szCs w:val="28"/>
        </w:rPr>
      </w:pPr>
      <w:bookmarkStart w:id="21" w:name="Par276"/>
      <w:bookmarkStart w:id="22" w:name="Par284"/>
      <w:bookmarkEnd w:id="21"/>
      <w:bookmarkEnd w:id="22"/>
      <w:r>
        <w:rPr>
          <w:rFonts w:ascii="Times New Roman" w:hAnsi="Times New Roman" w:cs="Times New Roman"/>
          <w:sz w:val="28"/>
          <w:szCs w:val="28"/>
        </w:rPr>
        <w:t>2</w:t>
      </w:r>
      <w:r w:rsidRPr="0014449C">
        <w:rPr>
          <w:rFonts w:ascii="Times New Roman" w:hAnsi="Times New Roman" w:cs="Times New Roman"/>
          <w:sz w:val="28"/>
          <w:szCs w:val="28"/>
        </w:rPr>
        <w:t>.1</w:t>
      </w:r>
      <w:r>
        <w:rPr>
          <w:rFonts w:ascii="Times New Roman" w:hAnsi="Times New Roman" w:cs="Times New Roman"/>
          <w:sz w:val="28"/>
          <w:szCs w:val="28"/>
        </w:rPr>
        <w:t>5</w:t>
      </w:r>
      <w:r w:rsidRPr="0014449C">
        <w:rPr>
          <w:rFonts w:ascii="Times New Roman" w:hAnsi="Times New Roman" w:cs="Times New Roman"/>
          <w:sz w:val="28"/>
          <w:szCs w:val="28"/>
        </w:rPr>
        <w:t xml:space="preserve">. Показатели доступности и качества </w:t>
      </w:r>
    </w:p>
    <w:p w:rsidR="00AB009C" w:rsidRPr="0014449C" w:rsidRDefault="00AB009C" w:rsidP="00A926EE">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A926EE">
      <w:pPr>
        <w:widowControl w:val="0"/>
        <w:autoSpaceDE w:val="0"/>
        <w:autoSpaceDN w:val="0"/>
        <w:spacing w:after="0" w:line="240" w:lineRule="auto"/>
        <w:jc w:val="both"/>
        <w:rPr>
          <w:rFonts w:ascii="Times New Roman" w:hAnsi="Times New Roman"/>
          <w:sz w:val="16"/>
          <w:szCs w:val="16"/>
        </w:rPr>
      </w:pP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14449C">
        <w:rPr>
          <w:rFonts w:ascii="Times New Roman" w:hAnsi="Times New Roman"/>
          <w:sz w:val="28"/>
          <w:szCs w:val="28"/>
        </w:rPr>
        <w:t>.1</w:t>
      </w:r>
      <w:r>
        <w:rPr>
          <w:rFonts w:ascii="Times New Roman" w:hAnsi="Times New Roman"/>
          <w:sz w:val="28"/>
          <w:szCs w:val="28"/>
        </w:rPr>
        <w:t>5</w:t>
      </w:r>
      <w:r w:rsidRPr="0014449C">
        <w:rPr>
          <w:rFonts w:ascii="Times New Roman" w:hAnsi="Times New Roman"/>
          <w:sz w:val="28"/>
          <w:szCs w:val="28"/>
        </w:rPr>
        <w:t>.1. Показателями доступности предоставления муниципальной услуги являются:</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2) соблюдение стандарта предоставления муниципальной услуги;</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14449C">
        <w:rPr>
          <w:rFonts w:ascii="Times New Roman" w:hAnsi="Times New Roman"/>
          <w:sz w:val="28"/>
          <w:szCs w:val="28"/>
        </w:rPr>
        <w:t>.2. Показателем качества предоставления муниципальной услуги являются:</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1) отсутствие очередей при приёме (выдаче) документов;</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2) отсутствие нарушений сроков предоставления муниципальной услуги;</w:t>
      </w:r>
    </w:p>
    <w:p w:rsidR="00AB009C" w:rsidRPr="001444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3) отсутствие обоснованных жалоб со стороны заявителей по результатам предоставления муниципальной услуги;</w:t>
      </w:r>
    </w:p>
    <w:p w:rsidR="00AB009C" w:rsidRDefault="00AB009C" w:rsidP="00A926EE">
      <w:pPr>
        <w:widowControl w:val="0"/>
        <w:autoSpaceDE w:val="0"/>
        <w:autoSpaceDN w:val="0"/>
        <w:spacing w:after="0" w:line="240" w:lineRule="auto"/>
        <w:ind w:firstLine="540"/>
        <w:jc w:val="both"/>
        <w:rPr>
          <w:rFonts w:ascii="Times New Roman" w:hAnsi="Times New Roman"/>
          <w:sz w:val="28"/>
          <w:szCs w:val="28"/>
        </w:rPr>
      </w:pPr>
      <w:r w:rsidRPr="0014449C">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r>
        <w:rPr>
          <w:rFonts w:ascii="Times New Roman" w:hAnsi="Times New Roman"/>
          <w:sz w:val="28"/>
          <w:szCs w:val="28"/>
        </w:rPr>
        <w:t>;</w:t>
      </w: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r w:rsidRPr="00BA7333">
        <w:rPr>
          <w:rFonts w:ascii="Times New Roman" w:hAnsi="Times New Roman"/>
          <w:sz w:val="28"/>
          <w:szCs w:val="28"/>
        </w:rPr>
        <w:t>5) возможность получения муниципальной услуги в МФЦ;</w:t>
      </w: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r w:rsidRPr="00BA7333">
        <w:rPr>
          <w:rFonts w:ascii="Times New Roman" w:hAnsi="Times New Roman"/>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p>
    <w:p w:rsidR="00AB009C" w:rsidRPr="00BA7333" w:rsidRDefault="00AB009C" w:rsidP="00A926EE">
      <w:pPr>
        <w:widowControl w:val="0"/>
        <w:autoSpaceDE w:val="0"/>
        <w:autoSpaceDN w:val="0"/>
        <w:spacing w:after="0" w:line="240" w:lineRule="auto"/>
        <w:ind w:firstLine="540"/>
        <w:jc w:val="center"/>
        <w:rPr>
          <w:rFonts w:ascii="Times New Roman" w:hAnsi="Times New Roman"/>
          <w:sz w:val="28"/>
          <w:szCs w:val="28"/>
        </w:rPr>
      </w:pPr>
      <w:r w:rsidRPr="00BA7333">
        <w:rPr>
          <w:rFonts w:ascii="Times New Roman" w:hAnsi="Times New Roman"/>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r w:rsidRPr="00BA7333">
        <w:rPr>
          <w:rFonts w:ascii="Times New Roman" w:hAnsi="Times New Roman"/>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r w:rsidRPr="00BA7333">
        <w:rPr>
          <w:rFonts w:ascii="Times New Roman" w:hAnsi="Times New Roman"/>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AB009C" w:rsidRPr="00BA7333" w:rsidRDefault="00AB009C" w:rsidP="00A926EE">
      <w:pPr>
        <w:widowControl w:val="0"/>
        <w:autoSpaceDE w:val="0"/>
        <w:autoSpaceDN w:val="0"/>
        <w:spacing w:after="0" w:line="240" w:lineRule="auto"/>
        <w:ind w:firstLine="540"/>
        <w:jc w:val="both"/>
        <w:rPr>
          <w:rFonts w:ascii="Times New Roman" w:hAnsi="Times New Roman"/>
          <w:sz w:val="28"/>
          <w:szCs w:val="28"/>
        </w:rPr>
      </w:pPr>
      <w:r w:rsidRPr="00BA7333">
        <w:rPr>
          <w:rFonts w:ascii="Times New Roman" w:hAnsi="Times New Roman"/>
          <w:sz w:val="28"/>
          <w:szCs w:val="28"/>
        </w:rPr>
        <w:t xml:space="preserve">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AB009C" w:rsidRDefault="00AB009C" w:rsidP="001642E3">
      <w:pPr>
        <w:pStyle w:val="ConsPlusNormal"/>
        <w:jc w:val="center"/>
        <w:outlineLvl w:val="1"/>
        <w:rPr>
          <w:rFonts w:ascii="Times New Roman" w:hAnsi="Times New Roman" w:cs="Times New Roman"/>
          <w:sz w:val="28"/>
          <w:szCs w:val="28"/>
        </w:rPr>
      </w:pPr>
    </w:p>
    <w:p w:rsidR="00AB009C" w:rsidRDefault="00AB009C" w:rsidP="001642E3">
      <w:pPr>
        <w:pStyle w:val="ConsPlusNormal"/>
        <w:jc w:val="center"/>
        <w:outlineLvl w:val="1"/>
        <w:rPr>
          <w:rFonts w:ascii="Times New Roman" w:hAnsi="Times New Roman" w:cs="Times New Roman"/>
          <w:sz w:val="28"/>
          <w:szCs w:val="28"/>
        </w:rPr>
      </w:pPr>
    </w:p>
    <w:p w:rsidR="00AB009C" w:rsidRPr="00BA7333" w:rsidRDefault="00AB009C" w:rsidP="001642E3">
      <w:pPr>
        <w:pStyle w:val="ConsPlusNormal"/>
        <w:jc w:val="center"/>
        <w:outlineLvl w:val="1"/>
        <w:rPr>
          <w:rFonts w:ascii="Times New Roman" w:hAnsi="Times New Roman" w:cs="Times New Roman"/>
          <w:sz w:val="28"/>
          <w:szCs w:val="28"/>
        </w:rPr>
      </w:pPr>
    </w:p>
    <w:p w:rsidR="00AB009C" w:rsidRPr="00BA7333" w:rsidRDefault="00AB009C" w:rsidP="001642E3">
      <w:pPr>
        <w:pStyle w:val="ConsPlusNormal"/>
        <w:jc w:val="center"/>
        <w:outlineLvl w:val="1"/>
        <w:rPr>
          <w:rFonts w:ascii="Times New Roman" w:hAnsi="Times New Roman" w:cs="Times New Roman"/>
          <w:sz w:val="28"/>
          <w:szCs w:val="28"/>
        </w:rPr>
      </w:pPr>
      <w:r w:rsidRPr="00BA7333">
        <w:rPr>
          <w:rFonts w:ascii="Times New Roman" w:hAnsi="Times New Roman" w:cs="Times New Roman"/>
          <w:sz w:val="28"/>
          <w:szCs w:val="28"/>
        </w:rPr>
        <w:t>III. СОСТАВ, ПОСЛЕДОВАТЕЛЬНОСТЬ И СРОКИ ВЫПОЛНЕНИЯ</w:t>
      </w:r>
    </w:p>
    <w:p w:rsidR="00AB009C" w:rsidRPr="00BA7333" w:rsidRDefault="00AB009C" w:rsidP="001642E3">
      <w:pPr>
        <w:pStyle w:val="ConsPlusNormal"/>
        <w:jc w:val="center"/>
        <w:rPr>
          <w:rFonts w:ascii="Times New Roman" w:hAnsi="Times New Roman" w:cs="Times New Roman"/>
          <w:sz w:val="28"/>
          <w:szCs w:val="28"/>
        </w:rPr>
      </w:pPr>
      <w:r w:rsidRPr="00BA7333">
        <w:rPr>
          <w:rFonts w:ascii="Times New Roman" w:hAnsi="Times New Roman" w:cs="Times New Roman"/>
          <w:sz w:val="28"/>
          <w:szCs w:val="28"/>
        </w:rPr>
        <w:t>АДМИНИСТРАТИВНЫХ ПРОЦЕДУР (ДЕЙСТВИЙ), ТРЕБОВАНИЯ</w:t>
      </w:r>
    </w:p>
    <w:p w:rsidR="00AB009C" w:rsidRPr="0014449C" w:rsidRDefault="00AB009C" w:rsidP="001642E3">
      <w:pPr>
        <w:pStyle w:val="ConsPlusNormal"/>
        <w:jc w:val="center"/>
        <w:rPr>
          <w:rFonts w:ascii="Times New Roman" w:hAnsi="Times New Roman" w:cs="Times New Roman"/>
          <w:sz w:val="28"/>
          <w:szCs w:val="28"/>
        </w:rPr>
      </w:pPr>
      <w:r w:rsidRPr="00BA7333">
        <w:rPr>
          <w:rFonts w:ascii="Times New Roman" w:hAnsi="Times New Roman" w:cs="Times New Roman"/>
          <w:sz w:val="28"/>
          <w:szCs w:val="28"/>
        </w:rPr>
        <w:t>К ПОРЯДКУ ИХ</w:t>
      </w:r>
      <w:r w:rsidRPr="0014449C">
        <w:rPr>
          <w:rFonts w:ascii="Times New Roman" w:hAnsi="Times New Roman" w:cs="Times New Roman"/>
          <w:sz w:val="28"/>
          <w:szCs w:val="28"/>
        </w:rPr>
        <w:t xml:space="preserve"> ВЫПОЛНЕНИЯ, В ТОМ ЧИСЛЕ ПОРЯДОК ВЫПОЛНЕНИЯ</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В ЭЛЕКТРОННОЙ ФОРМЕ</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23" w:name="Par289"/>
      <w:bookmarkEnd w:id="23"/>
      <w:r w:rsidRPr="0014449C">
        <w:rPr>
          <w:rFonts w:ascii="Times New Roman" w:hAnsi="Times New Roman" w:cs="Times New Roman"/>
          <w:sz w:val="28"/>
          <w:szCs w:val="28"/>
        </w:rPr>
        <w:t xml:space="preserve">3.1. </w:t>
      </w:r>
      <w:r>
        <w:rPr>
          <w:rFonts w:ascii="Times New Roman" w:hAnsi="Times New Roman" w:cs="Times New Roman"/>
          <w:sz w:val="28"/>
          <w:szCs w:val="28"/>
        </w:rPr>
        <w:t>Исчерпывающий п</w:t>
      </w:r>
      <w:r w:rsidRPr="0014449C">
        <w:rPr>
          <w:rFonts w:ascii="Times New Roman" w:hAnsi="Times New Roman" w:cs="Times New Roman"/>
          <w:sz w:val="28"/>
          <w:szCs w:val="28"/>
        </w:rPr>
        <w:t>еречень административных процедур</w:t>
      </w:r>
    </w:p>
    <w:p w:rsidR="00AB009C" w:rsidRPr="0014449C" w:rsidRDefault="00AB009C" w:rsidP="001642E3">
      <w:pPr>
        <w:pStyle w:val="ConsPlusNormal"/>
        <w:jc w:val="center"/>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3.1.1. Предоставление муниципальной услуги включает </w:t>
      </w:r>
      <w:bookmarkStart w:id="24" w:name="_GoBack"/>
      <w:bookmarkEnd w:id="24"/>
      <w:r w:rsidRPr="0014449C">
        <w:rPr>
          <w:rFonts w:ascii="Times New Roman" w:hAnsi="Times New Roman" w:cs="Times New Roman"/>
          <w:sz w:val="28"/>
          <w:szCs w:val="28"/>
        </w:rPr>
        <w:t>следующий перечень административных процедур:</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AB009C" w:rsidRPr="0014449C" w:rsidRDefault="00AB009C" w:rsidP="0052397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AB009C" w:rsidRPr="0014449C" w:rsidRDefault="00AB009C" w:rsidP="0052397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AB009C" w:rsidRPr="0014449C" w:rsidRDefault="00AB009C" w:rsidP="00C3168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AB009C" w:rsidRPr="0014449C" w:rsidRDefault="00AB009C" w:rsidP="0089785C">
      <w:pPr>
        <w:pStyle w:val="ConsPlusNormal"/>
        <w:jc w:val="center"/>
        <w:outlineLvl w:val="2"/>
        <w:rPr>
          <w:rFonts w:ascii="Times New Roman" w:hAnsi="Times New Roman" w:cs="Times New Roman"/>
          <w:sz w:val="16"/>
          <w:szCs w:val="16"/>
        </w:rPr>
      </w:pPr>
      <w:bookmarkStart w:id="25" w:name="Par301"/>
      <w:bookmarkEnd w:id="25"/>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AB009C" w:rsidRPr="0014449C" w:rsidRDefault="00AB009C" w:rsidP="00D77EF5">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w:t>
      </w:r>
      <w:r w:rsidRPr="0014449C">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AB009C" w:rsidRPr="0014449C" w:rsidRDefault="00AB009C" w:rsidP="006F26C0">
      <w:pPr>
        <w:widowControl w:val="0"/>
        <w:autoSpaceDE w:val="0"/>
        <w:autoSpaceDN w:val="0"/>
        <w:spacing w:after="0" w:line="240" w:lineRule="auto"/>
        <w:ind w:firstLine="540"/>
        <w:jc w:val="both"/>
        <w:outlineLvl w:val="1"/>
        <w:rPr>
          <w:rFonts w:ascii="Times New Roman" w:hAnsi="Times New Roman"/>
          <w:sz w:val="28"/>
          <w:szCs w:val="28"/>
        </w:rPr>
      </w:pPr>
      <w:r w:rsidRPr="0014449C">
        <w:rPr>
          <w:rFonts w:ascii="Times New Roman" w:hAnsi="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B009C" w:rsidRPr="0014449C" w:rsidRDefault="00AB009C" w:rsidP="00496A1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AB009C" w:rsidRPr="0014449C" w:rsidRDefault="00AB009C" w:rsidP="006F26C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5" w:history="1">
        <w:r w:rsidRPr="0014449C">
          <w:rPr>
            <w:rStyle w:val="Hyperlink"/>
            <w:rFonts w:ascii="Times New Roman" w:hAnsi="Times New Roman"/>
            <w:color w:val="auto"/>
            <w:sz w:val="28"/>
            <w:szCs w:val="28"/>
            <w:u w:val="none"/>
          </w:rPr>
          <w:t>администрации</w:t>
        </w:r>
      </w:hyperlink>
      <w:r w:rsidRPr="0014449C">
        <w:rPr>
          <w:rStyle w:val="Hyperlink"/>
          <w:rFonts w:ascii="Times New Roman" w:hAnsi="Times New Roman"/>
          <w:color w:val="auto"/>
          <w:sz w:val="28"/>
          <w:szCs w:val="28"/>
          <w:u w:val="none"/>
        </w:rPr>
        <w:t xml:space="preserve"> муниципального образования</w:t>
      </w:r>
      <w:r w:rsidRPr="0014449C">
        <w:t>.</w:t>
      </w:r>
    </w:p>
    <w:p w:rsidR="00AB009C" w:rsidRPr="0014449C" w:rsidRDefault="00AB009C" w:rsidP="00AB184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AB009C" w:rsidRPr="0014449C" w:rsidRDefault="00AB009C" w:rsidP="00AB184C">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AB009C" w:rsidRPr="0014449C" w:rsidRDefault="00AB009C" w:rsidP="006F26C0">
      <w:pPr>
        <w:widowControl w:val="0"/>
        <w:autoSpaceDE w:val="0"/>
        <w:autoSpaceDN w:val="0"/>
        <w:spacing w:after="0" w:line="240" w:lineRule="auto"/>
        <w:ind w:firstLine="540"/>
        <w:jc w:val="both"/>
        <w:outlineLvl w:val="1"/>
        <w:rPr>
          <w:rFonts w:ascii="Times New Roman" w:hAnsi="Times New Roman"/>
          <w:b/>
          <w:sz w:val="28"/>
          <w:szCs w:val="28"/>
        </w:rPr>
      </w:pPr>
      <w:r w:rsidRPr="0014449C">
        <w:rPr>
          <w:rFonts w:ascii="Times New Roman" w:hAnsi="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ascii="Times New Roman" w:hAnsi="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rFonts w:ascii="Times New Roman" w:hAnsi="Times New Roman"/>
          <w:sz w:val="28"/>
          <w:szCs w:val="28"/>
        </w:rPr>
        <w:t>нормативных актов, указанных пунктах Регламента.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AB009C" w:rsidRPr="0014449C" w:rsidRDefault="00AB009C" w:rsidP="008549F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AB009C" w:rsidRPr="0014449C" w:rsidRDefault="00AB009C" w:rsidP="00ED1D4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AB009C" w:rsidRPr="0014449C" w:rsidRDefault="00AB009C" w:rsidP="00ED1D4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AB009C" w:rsidRPr="0014449C" w:rsidRDefault="00AB009C" w:rsidP="00ED1D4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AB009C" w:rsidRPr="0014449C" w:rsidRDefault="00AB009C" w:rsidP="00627F6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AB009C" w:rsidRPr="0014449C" w:rsidRDefault="00AB009C" w:rsidP="00627F60">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AB009C" w:rsidRPr="0014449C" w:rsidRDefault="00AB009C" w:rsidP="00627F60">
      <w:pPr>
        <w:pStyle w:val="ConsPlusNormal"/>
        <w:ind w:firstLine="540"/>
        <w:jc w:val="both"/>
        <w:rPr>
          <w:rFonts w:ascii="Times New Roman" w:hAnsi="Times New Roman" w:cs="Times New Roman"/>
          <w:sz w:val="16"/>
          <w:szCs w:val="16"/>
        </w:rPr>
      </w:pPr>
    </w:p>
    <w:p w:rsidR="00AB009C" w:rsidRDefault="00AB009C" w:rsidP="00215A5E">
      <w:pPr>
        <w:pStyle w:val="ConsPlusNormal"/>
        <w:jc w:val="center"/>
        <w:outlineLvl w:val="2"/>
        <w:rPr>
          <w:rFonts w:ascii="Times New Roman" w:hAnsi="Times New Roman" w:cs="Times New Roman"/>
          <w:sz w:val="28"/>
          <w:szCs w:val="28"/>
        </w:rPr>
      </w:pPr>
      <w:bookmarkStart w:id="26" w:name="Par337"/>
      <w:bookmarkEnd w:id="26"/>
      <w:r w:rsidRPr="0014449C">
        <w:rPr>
          <w:rFonts w:ascii="Times New Roman" w:hAnsi="Times New Roman" w:cs="Times New Roman"/>
          <w:sz w:val="28"/>
          <w:szCs w:val="28"/>
        </w:rPr>
        <w:t xml:space="preserve">3.3. Порядок формирования и направления межведомственных </w:t>
      </w:r>
    </w:p>
    <w:p w:rsidR="00AB009C" w:rsidRDefault="00AB009C" w:rsidP="00215A5E">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запросов в органы, участвующие в предоставлении </w:t>
      </w:r>
    </w:p>
    <w:p w:rsidR="00AB009C" w:rsidRPr="0014449C" w:rsidRDefault="00AB009C" w:rsidP="00215A5E">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 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AB009C" w:rsidRPr="0014449C" w:rsidRDefault="00AB009C" w:rsidP="00323290">
      <w:pPr>
        <w:pStyle w:val="ConsPlusNormal"/>
        <w:ind w:firstLine="540"/>
        <w:jc w:val="both"/>
        <w:rPr>
          <w:rFonts w:ascii="Times New Roman" w:hAnsi="Times New Roman" w:cs="Times New Roman"/>
          <w:sz w:val="16"/>
          <w:szCs w:val="16"/>
        </w:rPr>
      </w:pPr>
    </w:p>
    <w:p w:rsidR="00AB009C" w:rsidRPr="0014449C" w:rsidRDefault="00AB009C" w:rsidP="0089785C">
      <w:pPr>
        <w:pStyle w:val="ConsPlusNormal"/>
        <w:jc w:val="center"/>
        <w:outlineLvl w:val="2"/>
        <w:rPr>
          <w:rFonts w:ascii="Times New Roman" w:hAnsi="Times New Roman" w:cs="Times New Roman"/>
          <w:sz w:val="28"/>
          <w:szCs w:val="28"/>
        </w:rPr>
      </w:pPr>
      <w:bookmarkStart w:id="27" w:name="Par357"/>
      <w:bookmarkEnd w:id="27"/>
      <w:r w:rsidRPr="0014449C">
        <w:rPr>
          <w:rFonts w:ascii="Times New Roman" w:hAnsi="Times New Roman" w:cs="Times New Roman"/>
          <w:sz w:val="28"/>
          <w:szCs w:val="28"/>
        </w:rPr>
        <w:t xml:space="preserve">3.4. Прием и регистрация заявления и прилагаемых </w:t>
      </w: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AB009C" w:rsidRPr="0014449C" w:rsidRDefault="00AB009C" w:rsidP="001642E3">
      <w:pPr>
        <w:pStyle w:val="ConsPlusNormal"/>
        <w:jc w:val="center"/>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AB009C" w:rsidRPr="0014449C" w:rsidRDefault="00AB009C" w:rsidP="00145F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1) устанавливает предмет обращения, личность заявителя (полномочия представителя заявителя);</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2) проверяет правильность оформления заявления и комплектность представленных документов;</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B009C" w:rsidRPr="0014449C" w:rsidRDefault="00AB009C" w:rsidP="00BF3A9B">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AB009C" w:rsidRPr="0014449C" w:rsidRDefault="00AB009C" w:rsidP="00935B6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AB009C" w:rsidRPr="0014449C" w:rsidRDefault="00AB009C" w:rsidP="001642E3">
      <w:pPr>
        <w:pStyle w:val="ConsPlusNormal"/>
        <w:ind w:firstLine="540"/>
        <w:jc w:val="both"/>
        <w:rPr>
          <w:rFonts w:ascii="Times New Roman" w:hAnsi="Times New Roman" w:cs="Times New Roman"/>
          <w:sz w:val="24"/>
          <w:szCs w:val="24"/>
        </w:rPr>
      </w:pPr>
    </w:p>
    <w:p w:rsidR="00AB009C" w:rsidRPr="0014449C" w:rsidRDefault="00AB009C" w:rsidP="0089785C">
      <w:pPr>
        <w:pStyle w:val="ConsPlusNormal"/>
        <w:jc w:val="center"/>
        <w:outlineLvl w:val="2"/>
        <w:rPr>
          <w:rFonts w:ascii="Times New Roman" w:hAnsi="Times New Roman" w:cs="Times New Roman"/>
          <w:sz w:val="28"/>
          <w:szCs w:val="28"/>
        </w:rPr>
      </w:pPr>
      <w:bookmarkStart w:id="28" w:name="Par373"/>
      <w:bookmarkEnd w:id="28"/>
      <w:r w:rsidRPr="0014449C">
        <w:rPr>
          <w:rFonts w:ascii="Times New Roman" w:hAnsi="Times New Roman" w:cs="Times New Roman"/>
          <w:sz w:val="28"/>
          <w:szCs w:val="28"/>
        </w:rPr>
        <w:t xml:space="preserve">3.5. Проверка правильности оформления заявления и полноты </w:t>
      </w:r>
    </w:p>
    <w:p w:rsidR="00AB009C" w:rsidRPr="0014449C" w:rsidRDefault="00AB009C" w:rsidP="0089785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AB009C" w:rsidRPr="0014449C" w:rsidRDefault="00AB009C" w:rsidP="001642E3">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215A5E">
      <w:pPr>
        <w:pStyle w:val="ConsPlusNormal"/>
        <w:jc w:val="center"/>
        <w:outlineLvl w:val="2"/>
        <w:rPr>
          <w:rFonts w:ascii="Times New Roman" w:hAnsi="Times New Roman" w:cs="Times New Roman"/>
          <w:sz w:val="28"/>
          <w:szCs w:val="28"/>
        </w:rPr>
      </w:pPr>
      <w:bookmarkStart w:id="29" w:name="Par390"/>
      <w:bookmarkEnd w:id="29"/>
      <w:r w:rsidRPr="0014449C">
        <w:rPr>
          <w:rFonts w:ascii="Times New Roman" w:hAnsi="Times New Roman" w:cs="Times New Roman"/>
          <w:sz w:val="28"/>
          <w:szCs w:val="28"/>
        </w:rPr>
        <w:t xml:space="preserve">3.6. Выдача разрешения или отказ в выдаче разрешения </w:t>
      </w:r>
    </w:p>
    <w:p w:rsidR="00AB009C" w:rsidRPr="0014449C" w:rsidRDefault="00AB009C" w:rsidP="00215A5E">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AB009C" w:rsidRPr="0014449C" w:rsidRDefault="00AB009C" w:rsidP="001642E3">
      <w:pPr>
        <w:pStyle w:val="ConsPlusNormal"/>
        <w:ind w:firstLine="540"/>
        <w:jc w:val="both"/>
        <w:rPr>
          <w:rFonts w:ascii="Times New Roman" w:hAnsi="Times New Roman" w:cs="Times New Roman"/>
          <w:sz w:val="24"/>
          <w:szCs w:val="24"/>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AB009C" w:rsidRPr="0014449C" w:rsidRDefault="00AB009C" w:rsidP="00063CC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AB009C" w:rsidRPr="0014449C" w:rsidRDefault="00AB009C" w:rsidP="009F3B4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AB009C" w:rsidRPr="0014449C" w:rsidRDefault="00AB009C" w:rsidP="00E4120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AB009C" w:rsidRPr="0014449C" w:rsidRDefault="00AB009C" w:rsidP="001642E3">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AB009C" w:rsidRPr="0014449C" w:rsidRDefault="00AB009C" w:rsidP="000C5436">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B009C" w:rsidRPr="0014449C" w:rsidRDefault="00AB009C" w:rsidP="000C5436">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009C" w:rsidRPr="0014449C" w:rsidRDefault="00AB009C" w:rsidP="000C5436">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Pr="0014449C" w:rsidRDefault="00AB009C" w:rsidP="000C5436">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AB009C" w:rsidRPr="0014449C" w:rsidRDefault="00AB009C" w:rsidP="00004FA9">
      <w:pPr>
        <w:pStyle w:val="ConsPlusNormal"/>
        <w:jc w:val="center"/>
        <w:outlineLvl w:val="2"/>
        <w:rPr>
          <w:rFonts w:ascii="Times New Roman" w:hAnsi="Times New Roman" w:cs="Times New Roman"/>
          <w:sz w:val="16"/>
          <w:szCs w:val="16"/>
        </w:rPr>
      </w:pPr>
      <w:bookmarkStart w:id="30" w:name="Par431"/>
      <w:bookmarkEnd w:id="30"/>
    </w:p>
    <w:p w:rsidR="00AB009C" w:rsidRPr="0014449C" w:rsidRDefault="00AB009C" w:rsidP="00004FA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AB009C" w:rsidRPr="0014449C" w:rsidRDefault="00AB009C" w:rsidP="00004FA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AB009C" w:rsidRPr="0014449C" w:rsidRDefault="00AB009C" w:rsidP="00004FA9">
      <w:pPr>
        <w:pStyle w:val="ConsPlusNormal"/>
        <w:jc w:val="center"/>
        <w:outlineLvl w:val="2"/>
        <w:rPr>
          <w:rFonts w:ascii="Times New Roman" w:hAnsi="Times New Roman" w:cs="Times New Roman"/>
          <w:sz w:val="16"/>
          <w:szCs w:val="16"/>
        </w:rPr>
      </w:pPr>
    </w:p>
    <w:p w:rsidR="00AB009C" w:rsidRPr="0014449C" w:rsidRDefault="00AB009C" w:rsidP="00004FA9">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Pr>
          <w:rFonts w:ascii="Times New Roman" w:hAnsi="Times New Roman" w:cs="Times New Roman"/>
          <w:sz w:val="28"/>
          <w:szCs w:val="28"/>
        </w:rPr>
        <w:t>,</w:t>
      </w:r>
      <w:r w:rsidRPr="0014449C">
        <w:rPr>
          <w:rFonts w:ascii="Times New Roman" w:hAnsi="Times New Roman" w:cs="Times New Roman"/>
          <w:sz w:val="28"/>
          <w:szCs w:val="28"/>
        </w:rPr>
        <w:t xml:space="preserve"> о продлении разрешения на право организации розничного рынка.</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AB009C" w:rsidRPr="0014449C" w:rsidRDefault="00AB009C" w:rsidP="00F4083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AB009C" w:rsidRPr="0014449C" w:rsidRDefault="00AB009C" w:rsidP="001E04AA">
      <w:pPr>
        <w:pStyle w:val="ConsPlusNormal"/>
        <w:ind w:firstLine="540"/>
        <w:jc w:val="both"/>
        <w:rPr>
          <w:rFonts w:ascii="Times New Roman" w:hAnsi="Times New Roman" w:cs="Times New Roman"/>
          <w:sz w:val="16"/>
          <w:szCs w:val="16"/>
        </w:rPr>
      </w:pPr>
    </w:p>
    <w:p w:rsidR="00AB009C" w:rsidRPr="0014449C" w:rsidRDefault="00AB009C" w:rsidP="001E04AA">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AB009C" w:rsidRPr="0014449C" w:rsidRDefault="00AB009C" w:rsidP="001E04AA">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AB009C" w:rsidRPr="0014449C" w:rsidRDefault="00AB009C" w:rsidP="001E04AA">
      <w:pPr>
        <w:pStyle w:val="ConsPlusNormal"/>
        <w:ind w:firstLine="540"/>
        <w:jc w:val="center"/>
        <w:rPr>
          <w:rFonts w:ascii="Times New Roman" w:hAnsi="Times New Roman" w:cs="Times New Roman"/>
          <w:sz w:val="16"/>
          <w:szCs w:val="16"/>
        </w:rPr>
      </w:pP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 xml:space="preserve">.12.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009C" w:rsidRPr="0014449C" w:rsidRDefault="00AB009C" w:rsidP="00302015">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AB009C" w:rsidRPr="0014449C" w:rsidRDefault="00AB009C" w:rsidP="001E04AA">
      <w:pPr>
        <w:pStyle w:val="ConsPlusNormal"/>
        <w:ind w:firstLine="540"/>
        <w:jc w:val="both"/>
        <w:rPr>
          <w:rFonts w:ascii="Times New Roman" w:hAnsi="Times New Roman" w:cs="Times New Roman"/>
          <w:sz w:val="16"/>
          <w:szCs w:val="16"/>
        </w:rPr>
      </w:pPr>
    </w:p>
    <w:p w:rsidR="00AB009C" w:rsidRPr="0014449C" w:rsidRDefault="00AB009C" w:rsidP="001E04AA">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AB009C" w:rsidRPr="0014449C" w:rsidRDefault="00AB009C" w:rsidP="001E04AA">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AB009C" w:rsidRPr="0014449C" w:rsidRDefault="00AB009C" w:rsidP="001E04AA">
      <w:pPr>
        <w:pStyle w:val="ConsPlusNormal"/>
        <w:ind w:firstLine="540"/>
        <w:jc w:val="center"/>
        <w:rPr>
          <w:rFonts w:ascii="Times New Roman" w:hAnsi="Times New Roman" w:cs="Times New Roman"/>
          <w:sz w:val="16"/>
          <w:szCs w:val="16"/>
        </w:rPr>
      </w:pP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AB009C" w:rsidRPr="0014449C" w:rsidRDefault="00AB009C" w:rsidP="009E3232">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AB009C" w:rsidRPr="001444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AB009C" w:rsidRPr="0014449C" w:rsidRDefault="00AB009C" w:rsidP="001672C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AB009C" w:rsidRPr="0014449C" w:rsidRDefault="00AB009C" w:rsidP="001672C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009C" w:rsidRPr="0014449C" w:rsidRDefault="00AB009C" w:rsidP="001672C7">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009C" w:rsidRDefault="00AB009C" w:rsidP="001E04A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AB009C" w:rsidRPr="00A4254C" w:rsidRDefault="00AB009C" w:rsidP="001E04AA">
      <w:pPr>
        <w:pStyle w:val="ConsPlusNormal"/>
        <w:ind w:firstLine="540"/>
        <w:jc w:val="both"/>
        <w:rPr>
          <w:rFonts w:ascii="Times New Roman" w:hAnsi="Times New Roman" w:cs="Times New Roman"/>
          <w:sz w:val="28"/>
          <w:szCs w:val="28"/>
        </w:rPr>
      </w:pPr>
    </w:p>
    <w:p w:rsidR="00AB009C" w:rsidRPr="00A4254C" w:rsidRDefault="00AB009C" w:rsidP="000E2A32">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3.10.Перечень административных процедур (действий), </w:t>
      </w:r>
    </w:p>
    <w:p w:rsidR="00AB009C" w:rsidRPr="00A4254C" w:rsidRDefault="00AB009C" w:rsidP="000E2A32">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выполняемых МФЦ </w:t>
      </w:r>
    </w:p>
    <w:p w:rsidR="00AB009C" w:rsidRPr="00A4254C" w:rsidRDefault="00AB009C" w:rsidP="000E2A32">
      <w:pPr>
        <w:pStyle w:val="ConsPlusNormal"/>
        <w:ind w:firstLine="540"/>
        <w:jc w:val="center"/>
        <w:rPr>
          <w:rFonts w:ascii="Times New Roman" w:hAnsi="Times New Roman" w:cs="Times New Roman"/>
          <w:sz w:val="16"/>
          <w:szCs w:val="16"/>
        </w:rPr>
      </w:pP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B009C" w:rsidRPr="00A4254C" w:rsidRDefault="00AB009C" w:rsidP="000E2A32">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проверяет соответствие представленных документов установленным требованиям;</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 принимает заявление;</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AB009C" w:rsidRPr="00A4254C" w:rsidRDefault="00AB009C" w:rsidP="00302A0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AB009C" w:rsidRPr="00A4254C" w:rsidRDefault="00AB009C" w:rsidP="000E2A32">
      <w:pPr>
        <w:pStyle w:val="ConsPlusNormal"/>
        <w:ind w:firstLine="540"/>
        <w:jc w:val="both"/>
        <w:rPr>
          <w:rFonts w:ascii="Times New Roman" w:hAnsi="Times New Roman" w:cs="Times New Roman"/>
          <w:sz w:val="16"/>
          <w:szCs w:val="16"/>
        </w:rPr>
      </w:pPr>
    </w:p>
    <w:p w:rsidR="00AB009C" w:rsidRPr="00A4254C" w:rsidRDefault="00AB009C" w:rsidP="004E677F">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AB009C" w:rsidRPr="00A4254C" w:rsidRDefault="00AB009C" w:rsidP="00811CAD">
      <w:pPr>
        <w:pStyle w:val="ConsPlusNormal"/>
        <w:ind w:firstLine="540"/>
        <w:jc w:val="center"/>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 муниципальную услугу, в том числе посредством Единого портала.</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1"/>
        <w:rPr>
          <w:rFonts w:ascii="Times New Roman" w:hAnsi="Times New Roman" w:cs="Times New Roman"/>
          <w:sz w:val="28"/>
          <w:szCs w:val="28"/>
        </w:rPr>
      </w:pPr>
      <w:bookmarkStart w:id="31" w:name="Par443"/>
      <w:bookmarkStart w:id="32" w:name="Par475"/>
      <w:bookmarkEnd w:id="31"/>
      <w:bookmarkEnd w:id="32"/>
      <w:r w:rsidRPr="0014449C">
        <w:rPr>
          <w:rFonts w:ascii="Times New Roman" w:hAnsi="Times New Roman" w:cs="Times New Roman"/>
          <w:sz w:val="28"/>
          <w:szCs w:val="28"/>
        </w:rPr>
        <w:t>IV. ФОРМЫ КОНТРОЛЯ ЗА ПРЕДОСТАВЛЕНИЕМ</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9F43B3">
      <w:pPr>
        <w:pStyle w:val="ConsPlusNormal"/>
        <w:jc w:val="center"/>
        <w:outlineLvl w:val="2"/>
        <w:rPr>
          <w:rFonts w:ascii="Times New Roman" w:hAnsi="Times New Roman" w:cs="Times New Roman"/>
          <w:sz w:val="28"/>
          <w:szCs w:val="28"/>
        </w:rPr>
      </w:pPr>
      <w:bookmarkStart w:id="33" w:name="Par478"/>
      <w:bookmarkEnd w:id="33"/>
      <w:r w:rsidRPr="0014449C">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AB009C" w:rsidRPr="0014449C" w:rsidRDefault="00AB009C" w:rsidP="001642E3">
      <w:pPr>
        <w:pStyle w:val="ConsPlusNormal"/>
        <w:ind w:firstLine="540"/>
        <w:jc w:val="both"/>
        <w:rPr>
          <w:rFonts w:ascii="Times New Roman" w:hAnsi="Times New Roman" w:cs="Times New Roman"/>
          <w:sz w:val="28"/>
          <w:szCs w:val="28"/>
        </w:rPr>
      </w:pPr>
    </w:p>
    <w:p w:rsidR="00AB009C" w:rsidRPr="0014449C" w:rsidRDefault="00AB009C" w:rsidP="00C55214">
      <w:pPr>
        <w:pStyle w:val="ConsPlusNormal"/>
        <w:jc w:val="center"/>
        <w:outlineLvl w:val="2"/>
        <w:rPr>
          <w:rFonts w:ascii="Times New Roman" w:hAnsi="Times New Roman" w:cs="Times New Roman"/>
          <w:sz w:val="28"/>
          <w:szCs w:val="28"/>
        </w:rPr>
      </w:pPr>
      <w:bookmarkStart w:id="34" w:name="Par489"/>
      <w:bookmarkEnd w:id="34"/>
      <w:r w:rsidRPr="0014449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AB009C" w:rsidRPr="0014449C" w:rsidRDefault="00AB009C" w:rsidP="00C5521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1642E3">
      <w:pPr>
        <w:pStyle w:val="ConsPlusNormal"/>
        <w:jc w:val="center"/>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365166">
      <w:pPr>
        <w:pStyle w:val="ConsPlusNormal"/>
        <w:jc w:val="center"/>
        <w:outlineLvl w:val="2"/>
        <w:rPr>
          <w:rFonts w:ascii="Times New Roman" w:hAnsi="Times New Roman" w:cs="Times New Roman"/>
          <w:sz w:val="28"/>
          <w:szCs w:val="28"/>
        </w:rPr>
      </w:pPr>
      <w:bookmarkStart w:id="35" w:name="Par505"/>
      <w:bookmarkEnd w:id="35"/>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AB009C" w:rsidRPr="0014449C" w:rsidRDefault="00AB009C" w:rsidP="001642E3">
      <w:pPr>
        <w:pStyle w:val="ConsPlusNormal"/>
        <w:ind w:firstLine="540"/>
        <w:jc w:val="both"/>
        <w:rPr>
          <w:rFonts w:ascii="Times New Roman" w:hAnsi="Times New Roman" w:cs="Times New Roman"/>
          <w:sz w:val="18"/>
          <w:szCs w:val="18"/>
        </w:rPr>
      </w:pPr>
    </w:p>
    <w:p w:rsidR="00AB009C" w:rsidRPr="0014449C" w:rsidRDefault="00AB009C" w:rsidP="009F43B3">
      <w:pPr>
        <w:pStyle w:val="ConsPlusNormal"/>
        <w:jc w:val="center"/>
        <w:outlineLvl w:val="2"/>
        <w:rPr>
          <w:rFonts w:ascii="Times New Roman" w:hAnsi="Times New Roman" w:cs="Times New Roman"/>
          <w:sz w:val="28"/>
          <w:szCs w:val="28"/>
        </w:rPr>
      </w:pPr>
      <w:bookmarkStart w:id="36" w:name="Par513"/>
      <w:bookmarkEnd w:id="36"/>
      <w:r w:rsidRPr="0014449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A4254C" w:rsidRDefault="00AB009C" w:rsidP="0044794F">
      <w:pPr>
        <w:pStyle w:val="ConsPlusNormal"/>
        <w:jc w:val="center"/>
        <w:outlineLvl w:val="1"/>
        <w:rPr>
          <w:rFonts w:ascii="Times New Roman" w:hAnsi="Times New Roman" w:cs="Times New Roman"/>
          <w:sz w:val="28"/>
          <w:szCs w:val="28"/>
        </w:rPr>
      </w:pPr>
      <w:bookmarkStart w:id="37" w:name="Par521"/>
      <w:bookmarkEnd w:id="37"/>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Pr="00A4254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4254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A4254C">
        <w:rPr>
          <w:rFonts w:ascii="Times New Roman" w:hAnsi="Times New Roman" w:cs="Times New Roman"/>
          <w:sz w:val="28"/>
          <w:szCs w:val="28"/>
        </w:rPr>
        <w:t>, ПРЕДОСТАВЛЯЮЩ</w:t>
      </w:r>
      <w:r>
        <w:rPr>
          <w:rFonts w:ascii="Times New Roman" w:hAnsi="Times New Roman" w:cs="Times New Roman"/>
          <w:sz w:val="28"/>
          <w:szCs w:val="28"/>
        </w:rPr>
        <w:t>ЕЙ</w:t>
      </w:r>
      <w:r w:rsidRPr="00A4254C">
        <w:rPr>
          <w:rFonts w:ascii="Times New Roman" w:hAnsi="Times New Roman" w:cs="Times New Roman"/>
          <w:sz w:val="28"/>
          <w:szCs w:val="28"/>
        </w:rPr>
        <w:t xml:space="preserve"> МУНИЦИПАЛЬНУЮ </w:t>
      </w:r>
    </w:p>
    <w:p w:rsidR="00AB009C" w:rsidRPr="00A4254C" w:rsidRDefault="00AB009C" w:rsidP="0044794F">
      <w:pPr>
        <w:pStyle w:val="ConsPlusNormal"/>
        <w:jc w:val="center"/>
        <w:outlineLvl w:val="1"/>
        <w:rPr>
          <w:rFonts w:ascii="Times New Roman" w:hAnsi="Times New Roman" w:cs="Times New Roman"/>
          <w:sz w:val="28"/>
          <w:szCs w:val="28"/>
        </w:rPr>
      </w:pPr>
      <w:r w:rsidRPr="00A4254C">
        <w:rPr>
          <w:rFonts w:ascii="Times New Roman" w:hAnsi="Times New Roman" w:cs="Times New Roman"/>
          <w:sz w:val="28"/>
          <w:szCs w:val="28"/>
        </w:rPr>
        <w:t xml:space="preserve">УСЛУГУ, 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AB009C" w:rsidRPr="00A4254C" w:rsidRDefault="00AB009C" w:rsidP="001642E3">
      <w:pPr>
        <w:pStyle w:val="ConsPlusNormal"/>
        <w:ind w:firstLine="540"/>
        <w:jc w:val="both"/>
        <w:rPr>
          <w:rFonts w:ascii="Times New Roman" w:hAnsi="Times New Roman" w:cs="Times New Roman"/>
          <w:sz w:val="16"/>
          <w:szCs w:val="16"/>
        </w:rPr>
      </w:pPr>
    </w:p>
    <w:p w:rsidR="00AB009C" w:rsidRPr="00A4254C" w:rsidRDefault="00AB009C" w:rsidP="0044794F">
      <w:pPr>
        <w:pStyle w:val="ConsPlusNormal"/>
        <w:jc w:val="center"/>
        <w:outlineLvl w:val="2"/>
        <w:rPr>
          <w:rFonts w:ascii="Times New Roman" w:hAnsi="Times New Roman" w:cs="Times New Roman"/>
          <w:sz w:val="28"/>
          <w:szCs w:val="28"/>
        </w:rPr>
      </w:pPr>
      <w:bookmarkStart w:id="38" w:name="Par526"/>
      <w:bookmarkEnd w:id="38"/>
      <w:r w:rsidRPr="00A4254C">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AB009C" w:rsidRPr="00A4254C" w:rsidRDefault="00AB009C" w:rsidP="001642E3">
      <w:pPr>
        <w:pStyle w:val="ConsPlusNormal"/>
        <w:ind w:firstLine="540"/>
        <w:jc w:val="both"/>
        <w:rPr>
          <w:rFonts w:ascii="Times New Roman" w:hAnsi="Times New Roman" w:cs="Times New Roman"/>
          <w:sz w:val="16"/>
          <w:szCs w:val="16"/>
        </w:rPr>
      </w:pPr>
    </w:p>
    <w:p w:rsidR="00AB009C" w:rsidRPr="00A4254C" w:rsidRDefault="00AB009C" w:rsidP="001642E3">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B009C" w:rsidRPr="00A4254C" w:rsidRDefault="00AB009C" w:rsidP="001642E3">
      <w:pPr>
        <w:pStyle w:val="ConsPlusNormal"/>
        <w:ind w:firstLine="540"/>
        <w:jc w:val="both"/>
        <w:rPr>
          <w:rFonts w:ascii="Times New Roman" w:hAnsi="Times New Roman" w:cs="Times New Roman"/>
          <w:sz w:val="18"/>
          <w:szCs w:val="18"/>
        </w:rPr>
      </w:pPr>
    </w:p>
    <w:p w:rsidR="00AB009C" w:rsidRPr="00A4254C" w:rsidRDefault="00AB009C" w:rsidP="001642E3">
      <w:pPr>
        <w:pStyle w:val="ConsPlusNormal"/>
        <w:jc w:val="center"/>
        <w:outlineLvl w:val="2"/>
        <w:rPr>
          <w:rFonts w:ascii="Times New Roman" w:hAnsi="Times New Roman" w:cs="Times New Roman"/>
          <w:sz w:val="28"/>
          <w:szCs w:val="28"/>
        </w:rPr>
      </w:pPr>
      <w:bookmarkStart w:id="39" w:name="Par533"/>
      <w:bookmarkEnd w:id="39"/>
      <w:r w:rsidRPr="00A4254C">
        <w:rPr>
          <w:rFonts w:ascii="Times New Roman" w:hAnsi="Times New Roman" w:cs="Times New Roman"/>
          <w:sz w:val="28"/>
          <w:szCs w:val="28"/>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B009C" w:rsidRPr="00A4254C" w:rsidRDefault="00AB009C" w:rsidP="001642E3">
      <w:pPr>
        <w:pStyle w:val="ConsPlusNormal"/>
        <w:ind w:firstLine="540"/>
        <w:jc w:val="both"/>
        <w:rPr>
          <w:rFonts w:ascii="Times New Roman" w:hAnsi="Times New Roman" w:cs="Times New Roman"/>
          <w:sz w:val="16"/>
          <w:szCs w:val="16"/>
        </w:rPr>
      </w:pPr>
    </w:p>
    <w:p w:rsidR="00AB009C" w:rsidRPr="00A4254C" w:rsidRDefault="00AB009C" w:rsidP="001642E3">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5.2.1. Жалоба подаётся в орган местного самоуправления Оренбургской области, предоставляющий услугу, МФЦ либо в орган, являющийся учредителем МФЦ.</w:t>
      </w:r>
    </w:p>
    <w:p w:rsidR="00AB009C" w:rsidRPr="00A4254C" w:rsidRDefault="00AB009C" w:rsidP="0061564B">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AB009C" w:rsidRPr="00A4254C" w:rsidRDefault="00AB009C" w:rsidP="0061564B">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Жалоба на решение и действия (бездействие) главы администрации муниципального образования, подается в органы прокуратуры и в суд.</w:t>
      </w:r>
    </w:p>
    <w:p w:rsidR="00AB009C" w:rsidRPr="00A4254C" w:rsidRDefault="00AB009C" w:rsidP="0061564B">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B009C" w:rsidRPr="0029601B" w:rsidRDefault="00AB009C" w:rsidP="0061564B">
      <w:pPr>
        <w:pStyle w:val="ConsPlusNormal"/>
        <w:ind w:firstLine="540"/>
        <w:jc w:val="both"/>
        <w:rPr>
          <w:rFonts w:ascii="Times New Roman" w:hAnsi="Times New Roman" w:cs="Times New Roman"/>
          <w:color w:val="FF0000"/>
          <w:sz w:val="16"/>
          <w:szCs w:val="16"/>
        </w:rPr>
      </w:pPr>
    </w:p>
    <w:p w:rsidR="00AB009C" w:rsidRPr="00A4254C" w:rsidRDefault="00AB009C" w:rsidP="0029601B">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5.3. Способы информирования заявителей о порядке подачи и </w:t>
      </w:r>
    </w:p>
    <w:p w:rsidR="00AB009C" w:rsidRPr="00A4254C" w:rsidRDefault="00AB009C" w:rsidP="0029601B">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рассмотрения жалобы, в том числе </w:t>
      </w:r>
    </w:p>
    <w:p w:rsidR="00AB009C" w:rsidRPr="00A4254C" w:rsidRDefault="00AB009C" w:rsidP="0029601B">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с использованием Портала</w:t>
      </w:r>
    </w:p>
    <w:p w:rsidR="00AB009C" w:rsidRPr="00A4254C" w:rsidRDefault="00AB009C" w:rsidP="0029601B">
      <w:pPr>
        <w:pStyle w:val="ConsPlusNormal"/>
        <w:ind w:firstLine="540"/>
        <w:jc w:val="center"/>
        <w:rPr>
          <w:rFonts w:ascii="Times New Roman" w:hAnsi="Times New Roman" w:cs="Times New Roman"/>
          <w:sz w:val="16"/>
          <w:szCs w:val="16"/>
        </w:rPr>
      </w:pPr>
    </w:p>
    <w:p w:rsidR="00AB009C" w:rsidRPr="00A4254C" w:rsidRDefault="00AB009C" w:rsidP="0029601B">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AB009C" w:rsidRPr="00A4254C" w:rsidRDefault="00AB009C" w:rsidP="0029601B">
      <w:pPr>
        <w:pStyle w:val="ConsPlusNormal"/>
        <w:ind w:firstLine="540"/>
        <w:jc w:val="both"/>
        <w:rPr>
          <w:rFonts w:ascii="Times New Roman" w:hAnsi="Times New Roman" w:cs="Times New Roman"/>
          <w:sz w:val="28"/>
          <w:szCs w:val="28"/>
        </w:rPr>
      </w:pPr>
    </w:p>
    <w:p w:rsidR="00AB009C" w:rsidRPr="00A4254C" w:rsidRDefault="00AB009C" w:rsidP="002A7528">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 xml:space="preserve">5.4. Перечень нормативных правовых актов, </w:t>
      </w:r>
    </w:p>
    <w:p w:rsidR="00AB009C" w:rsidRPr="00A4254C" w:rsidRDefault="00AB009C" w:rsidP="002A7528">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регулирующих порядок досудебного (внесудебного) обжалования решений и действий (бездействия) органа местного самоуправления, а также е</w:t>
      </w:r>
      <w:r>
        <w:rPr>
          <w:rFonts w:ascii="Times New Roman" w:hAnsi="Times New Roman" w:cs="Times New Roman"/>
          <w:sz w:val="28"/>
          <w:szCs w:val="28"/>
        </w:rPr>
        <w:t>го</w:t>
      </w:r>
      <w:r w:rsidRPr="00A4254C">
        <w:rPr>
          <w:rFonts w:ascii="Times New Roman" w:hAnsi="Times New Roman" w:cs="Times New Roman"/>
          <w:sz w:val="28"/>
          <w:szCs w:val="28"/>
        </w:rPr>
        <w:t xml:space="preserve"> должностных лиц</w:t>
      </w:r>
    </w:p>
    <w:p w:rsidR="00AB009C" w:rsidRPr="00A4254C" w:rsidRDefault="00AB009C" w:rsidP="002A7528">
      <w:pPr>
        <w:pStyle w:val="ConsPlusNormal"/>
        <w:jc w:val="center"/>
        <w:rPr>
          <w:rFonts w:ascii="Times New Roman" w:hAnsi="Times New Roman" w:cs="Times New Roman"/>
          <w:sz w:val="28"/>
          <w:szCs w:val="28"/>
        </w:rPr>
      </w:pPr>
    </w:p>
    <w:p w:rsidR="00AB009C" w:rsidRPr="00A4254C" w:rsidRDefault="00AB009C" w:rsidP="002A7528">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ab/>
        <w:t>– Федеральный закон от 27 июля 2010 года № 210-ФЗ «Об организации предоставления государственных и муниципальных услуг».</w:t>
      </w:r>
    </w:p>
    <w:p w:rsidR="00AB009C" w:rsidRPr="00A4254C" w:rsidRDefault="00AB009C" w:rsidP="002A7528">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ab/>
        <w:t xml:space="preserve"> </w:t>
      </w:r>
    </w:p>
    <w:p w:rsidR="00AB009C" w:rsidRPr="0029601B" w:rsidRDefault="00AB009C" w:rsidP="0029601B">
      <w:pPr>
        <w:pStyle w:val="ConsPlusNormal"/>
        <w:ind w:firstLine="540"/>
        <w:jc w:val="both"/>
        <w:rPr>
          <w:rFonts w:ascii="Times New Roman" w:hAnsi="Times New Roman" w:cs="Times New Roman"/>
          <w:color w:val="FF0000"/>
          <w:sz w:val="16"/>
          <w:szCs w:val="16"/>
        </w:rPr>
      </w:pPr>
    </w:p>
    <w:p w:rsidR="00AB009C" w:rsidRPr="0014449C" w:rsidRDefault="00AB009C" w:rsidP="00215A5E">
      <w:pPr>
        <w:pStyle w:val="ConsPlusNormal"/>
        <w:jc w:val="center"/>
        <w:outlineLvl w:val="2"/>
        <w:rPr>
          <w:rFonts w:ascii="Times New Roman" w:hAnsi="Times New Roman" w:cs="Times New Roman"/>
          <w:sz w:val="28"/>
          <w:szCs w:val="28"/>
        </w:rPr>
      </w:pPr>
      <w:bookmarkStart w:id="40" w:name="Par549"/>
      <w:bookmarkStart w:id="41" w:name="Par558"/>
      <w:bookmarkEnd w:id="40"/>
      <w:bookmarkEnd w:id="41"/>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 Порядок подачи и рассмотрения жалобы</w:t>
      </w:r>
    </w:p>
    <w:p w:rsidR="00AB009C" w:rsidRPr="0014449C" w:rsidRDefault="00AB009C" w:rsidP="001642E3">
      <w:pPr>
        <w:pStyle w:val="ConsPlusNormal"/>
        <w:ind w:firstLine="540"/>
        <w:jc w:val="both"/>
        <w:rPr>
          <w:rFonts w:ascii="Times New Roman" w:hAnsi="Times New Roman" w:cs="Times New Roman"/>
          <w:sz w:val="12"/>
          <w:szCs w:val="12"/>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AB009C" w:rsidRPr="0014449C" w:rsidRDefault="00AB009C" w:rsidP="000641C7">
      <w:pPr>
        <w:autoSpaceDE w:val="0"/>
        <w:autoSpaceDN w:val="0"/>
        <w:adjustRightInd w:val="0"/>
        <w:spacing w:after="0" w:line="240" w:lineRule="auto"/>
        <w:ind w:firstLine="540"/>
        <w:jc w:val="both"/>
        <w:rPr>
          <w:rFonts w:ascii="Times New Roman" w:hAnsi="Times New Roman"/>
          <w:sz w:val="28"/>
          <w:szCs w:val="28"/>
        </w:rPr>
      </w:pPr>
      <w:r w:rsidRPr="0014449C">
        <w:rPr>
          <w:rFonts w:ascii="Times New Roman" w:hAnsi="Times New Roman"/>
          <w:sz w:val="28"/>
          <w:szCs w:val="28"/>
        </w:rPr>
        <w:t>5.</w:t>
      </w:r>
      <w:r>
        <w:rPr>
          <w:rFonts w:ascii="Times New Roman" w:hAnsi="Times New Roman"/>
          <w:sz w:val="28"/>
          <w:szCs w:val="28"/>
        </w:rPr>
        <w:t>5</w:t>
      </w:r>
      <w:r w:rsidRPr="0014449C">
        <w:rPr>
          <w:rFonts w:ascii="Times New Roman" w:hAnsi="Times New Roman"/>
          <w:sz w:val="28"/>
          <w:szCs w:val="28"/>
        </w:rPr>
        <w:t>.2.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.3. В администрации муниципального образования определяются уполномоченные на рассмотрение жалоб должностные лица, которые обеспечивают:</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прием и рассмотрение жалоб;</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14449C">
          <w:rPr>
            <w:rFonts w:ascii="Times New Roman" w:hAnsi="Times New Roman" w:cs="Times New Roman"/>
            <w:sz w:val="28"/>
            <w:szCs w:val="28"/>
          </w:rPr>
          <w:t>пунктом 5.4.6</w:t>
        </w:r>
      </w:hyperlink>
      <w:r w:rsidRPr="0014449C">
        <w:rPr>
          <w:rFonts w:ascii="Times New Roman" w:hAnsi="Times New Roman" w:cs="Times New Roman"/>
          <w:sz w:val="28"/>
          <w:szCs w:val="28"/>
        </w:rPr>
        <w:t xml:space="preserve"> настоящего Регламента.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 xml:space="preserve">.6.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6"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AB009C" w:rsidRPr="0014449C" w:rsidRDefault="00AB009C" w:rsidP="001642E3">
      <w:pPr>
        <w:pStyle w:val="ConsPlusNormal"/>
        <w:ind w:firstLine="540"/>
        <w:jc w:val="both"/>
        <w:rPr>
          <w:rFonts w:ascii="Times New Roman" w:hAnsi="Times New Roman" w:cs="Times New Roman"/>
          <w:sz w:val="28"/>
          <w:szCs w:val="28"/>
        </w:rPr>
      </w:pPr>
      <w:bookmarkStart w:id="42" w:name="Par572"/>
      <w:bookmarkEnd w:id="42"/>
      <w:r w:rsidRPr="0014449C">
        <w:rPr>
          <w:rFonts w:ascii="Times New Roman" w:hAnsi="Times New Roman" w:cs="Times New Roman"/>
          <w:sz w:val="28"/>
          <w:szCs w:val="28"/>
        </w:rPr>
        <w:t>5.</w:t>
      </w:r>
      <w:r>
        <w:rPr>
          <w:rFonts w:ascii="Times New Roman" w:hAnsi="Times New Roman" w:cs="Times New Roman"/>
          <w:sz w:val="28"/>
          <w:szCs w:val="28"/>
        </w:rPr>
        <w:t>5</w:t>
      </w:r>
      <w:r w:rsidRPr="0014449C">
        <w:rPr>
          <w:rFonts w:ascii="Times New Roman" w:hAnsi="Times New Roman" w:cs="Times New Roman"/>
          <w:sz w:val="28"/>
          <w:szCs w:val="28"/>
        </w:rPr>
        <w:t>.7. Администрация муниципального образования обеспечивает:</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оснащение мест приема жалоб;</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43" w:name="Par578"/>
      <w:bookmarkEnd w:id="43"/>
      <w:r w:rsidRPr="0014449C">
        <w:rPr>
          <w:rFonts w:ascii="Times New Roman" w:hAnsi="Times New Roman" w:cs="Times New Roman"/>
          <w:sz w:val="28"/>
          <w:szCs w:val="28"/>
        </w:rPr>
        <w:t>5</w:t>
      </w:r>
      <w:r>
        <w:rPr>
          <w:rFonts w:ascii="Times New Roman" w:hAnsi="Times New Roman" w:cs="Times New Roman"/>
          <w:sz w:val="28"/>
          <w:szCs w:val="28"/>
        </w:rPr>
        <w:t>.6</w:t>
      </w:r>
      <w:r w:rsidRPr="0014449C">
        <w:rPr>
          <w:rFonts w:ascii="Times New Roman" w:hAnsi="Times New Roman" w:cs="Times New Roman"/>
          <w:sz w:val="28"/>
          <w:szCs w:val="28"/>
        </w:rPr>
        <w:t>. Сроки рассмотрения жалобы</w:t>
      </w:r>
    </w:p>
    <w:p w:rsidR="00AB009C" w:rsidRPr="0014449C" w:rsidRDefault="00AB009C" w:rsidP="001642E3">
      <w:pPr>
        <w:pStyle w:val="ConsPlusNormal"/>
        <w:jc w:val="center"/>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6</w:t>
      </w:r>
      <w:r w:rsidRPr="0014449C">
        <w:rPr>
          <w:rFonts w:ascii="Times New Roman" w:hAnsi="Times New Roman" w:cs="Times New Roman"/>
          <w:sz w:val="28"/>
          <w:szCs w:val="28"/>
        </w:rPr>
        <w:t>.1.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6</w:t>
      </w:r>
      <w:r w:rsidRPr="0014449C">
        <w:rPr>
          <w:rFonts w:ascii="Times New Roman" w:hAnsi="Times New Roman" w:cs="Times New Roman"/>
          <w:sz w:val="28"/>
          <w:szCs w:val="28"/>
        </w:rPr>
        <w:t>.2.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AB009C" w:rsidRPr="0014449C" w:rsidRDefault="00AB009C" w:rsidP="001642E3">
      <w:pPr>
        <w:pStyle w:val="ConsPlusNormal"/>
        <w:jc w:val="center"/>
        <w:outlineLvl w:val="2"/>
        <w:rPr>
          <w:rFonts w:ascii="Times New Roman" w:hAnsi="Times New Roman" w:cs="Times New Roman"/>
          <w:sz w:val="16"/>
          <w:szCs w:val="16"/>
        </w:rPr>
      </w:pPr>
      <w:bookmarkStart w:id="44" w:name="Par583"/>
      <w:bookmarkEnd w:id="44"/>
    </w:p>
    <w:p w:rsidR="00AB009C" w:rsidRDefault="00AB009C" w:rsidP="00215A5E">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7</w:t>
      </w:r>
      <w:r w:rsidRPr="0014449C">
        <w:rPr>
          <w:rFonts w:ascii="Times New Roman" w:hAnsi="Times New Roman" w:cs="Times New Roman"/>
          <w:sz w:val="28"/>
          <w:szCs w:val="28"/>
        </w:rPr>
        <w:t>. Перечень оснований для приостановления рассмотрения жалобы</w:t>
      </w:r>
    </w:p>
    <w:p w:rsidR="00AB009C" w:rsidRPr="00A93217" w:rsidRDefault="00AB009C" w:rsidP="00215A5E">
      <w:pPr>
        <w:pStyle w:val="ConsPlusNormal"/>
        <w:jc w:val="center"/>
        <w:outlineLvl w:val="2"/>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Оснований для приостановления рассмотрения жалобы не предусмотрено.</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45" w:name="Par596"/>
      <w:bookmarkEnd w:id="45"/>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 Результат рассмотрения жалобы</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.1. По результатам рассмотрения жалобы администрация муниципального образования принимает одно из следующих решений:</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отказывает в удовлетворении жалобы.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Указанное решение принимается в форме акта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3. Администрация муниципального образования отказывает в удовлетворении жалобы в следующих случаях:</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AB009C" w:rsidRPr="0014449C" w:rsidRDefault="00AB009C" w:rsidP="0063661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8</w:t>
      </w:r>
      <w:r w:rsidRPr="0014449C">
        <w:rPr>
          <w:rFonts w:ascii="Times New Roman" w:hAnsi="Times New Roman" w:cs="Times New Roman"/>
          <w:sz w:val="28"/>
          <w:szCs w:val="28"/>
        </w:rPr>
        <w:t>.4.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AB009C" w:rsidRPr="0014449C" w:rsidRDefault="00AB009C" w:rsidP="0063661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AB009C" w:rsidRPr="0014449C" w:rsidRDefault="00AB009C" w:rsidP="00636616">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46" w:name="Par611"/>
      <w:bookmarkEnd w:id="46"/>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 Порядок информирования заявителя о результатах</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рассмотрения жалобы, обжалования решения по жалобе</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.2. В ответе по результатам рассмотрения жалобы указываются: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фамилия, имя и отчество (последнее – при наличии) или наименование заявителя;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основания для принятия решения по жалобе;</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принятое по жалобе решение;</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сведения о порядке обжалования принятого по жалобе решения.</w:t>
      </w:r>
    </w:p>
    <w:p w:rsidR="00AB009C" w:rsidRPr="0014449C" w:rsidRDefault="00AB009C" w:rsidP="00942B8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9</w:t>
      </w:r>
      <w:r w:rsidRPr="0014449C">
        <w:rPr>
          <w:rFonts w:ascii="Times New Roman" w:hAnsi="Times New Roman" w:cs="Times New Roman"/>
          <w:sz w:val="28"/>
          <w:szCs w:val="28"/>
        </w:rPr>
        <w:t>.4.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261284">
      <w:pPr>
        <w:pStyle w:val="ConsPlusNormal"/>
        <w:jc w:val="center"/>
        <w:outlineLvl w:val="2"/>
        <w:rPr>
          <w:rFonts w:ascii="Times New Roman" w:hAnsi="Times New Roman" w:cs="Times New Roman"/>
          <w:sz w:val="28"/>
          <w:szCs w:val="28"/>
        </w:rPr>
      </w:pPr>
      <w:bookmarkStart w:id="47" w:name="Par626"/>
      <w:bookmarkEnd w:id="47"/>
      <w:r w:rsidRPr="0014449C">
        <w:rPr>
          <w:rFonts w:ascii="Times New Roman" w:hAnsi="Times New Roman" w:cs="Times New Roman"/>
          <w:sz w:val="28"/>
          <w:szCs w:val="28"/>
        </w:rPr>
        <w:t>5.</w:t>
      </w:r>
      <w:r>
        <w:rPr>
          <w:rFonts w:ascii="Times New Roman" w:hAnsi="Times New Roman" w:cs="Times New Roman"/>
          <w:sz w:val="28"/>
          <w:szCs w:val="28"/>
        </w:rPr>
        <w:t>10</w:t>
      </w:r>
      <w:r w:rsidRPr="0014449C">
        <w:rPr>
          <w:rFonts w:ascii="Times New Roman" w:hAnsi="Times New Roman" w:cs="Times New Roman"/>
          <w:sz w:val="28"/>
          <w:szCs w:val="28"/>
        </w:rPr>
        <w:t xml:space="preserve">. Право заявителя на получение информации и документов, необходимых </w:t>
      </w:r>
    </w:p>
    <w:p w:rsidR="00AB009C" w:rsidRPr="0014449C" w:rsidRDefault="00AB009C" w:rsidP="0026128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для обоснования и рассмотрения жалобы</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10</w:t>
      </w:r>
      <w:r w:rsidRPr="0014449C">
        <w:rPr>
          <w:rFonts w:ascii="Times New Roman" w:hAnsi="Times New Roman" w:cs="Times New Roman"/>
          <w:sz w:val="28"/>
          <w:szCs w:val="28"/>
        </w:rPr>
        <w:t>.1. Заявитель имеет право на получение информации и документов, необходимых для обоснования и рассмотрения жалобы.</w:t>
      </w: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Pr>
          <w:rFonts w:ascii="Times New Roman" w:hAnsi="Times New Roman" w:cs="Times New Roman"/>
          <w:sz w:val="28"/>
          <w:szCs w:val="28"/>
        </w:rPr>
        <w:t>10</w:t>
      </w:r>
      <w:r w:rsidRPr="0014449C">
        <w:rPr>
          <w:rFonts w:ascii="Times New Roman" w:hAnsi="Times New Roman" w:cs="Times New Roman"/>
          <w:sz w:val="28"/>
          <w:szCs w:val="28"/>
        </w:rPr>
        <w:t>.2. Заявителем могут быть представлены документы (при наличии), подтверждающие доводы заявителя, либо их копии.</w:t>
      </w:r>
    </w:p>
    <w:p w:rsidR="00AB009C" w:rsidRPr="0014449C" w:rsidRDefault="00AB009C" w:rsidP="001642E3">
      <w:pPr>
        <w:pStyle w:val="ConsPlusNormal"/>
        <w:ind w:firstLine="540"/>
        <w:jc w:val="both"/>
        <w:rPr>
          <w:rFonts w:ascii="Times New Roman" w:hAnsi="Times New Roman" w:cs="Times New Roman"/>
          <w:sz w:val="16"/>
          <w:szCs w:val="16"/>
        </w:rPr>
      </w:pPr>
    </w:p>
    <w:p w:rsidR="00AB009C" w:rsidRPr="0014449C" w:rsidRDefault="00AB009C" w:rsidP="001642E3">
      <w:pPr>
        <w:pStyle w:val="ConsPlusNormal"/>
        <w:jc w:val="center"/>
        <w:outlineLvl w:val="2"/>
        <w:rPr>
          <w:rFonts w:ascii="Times New Roman" w:hAnsi="Times New Roman" w:cs="Times New Roman"/>
          <w:sz w:val="28"/>
          <w:szCs w:val="28"/>
        </w:rPr>
      </w:pPr>
      <w:bookmarkStart w:id="48" w:name="Par633"/>
      <w:bookmarkEnd w:id="48"/>
      <w:r w:rsidRPr="0014449C">
        <w:rPr>
          <w:rFonts w:ascii="Times New Roman" w:hAnsi="Times New Roman" w:cs="Times New Roman"/>
          <w:sz w:val="28"/>
          <w:szCs w:val="28"/>
        </w:rPr>
        <w:t>5.1</w:t>
      </w:r>
      <w:r>
        <w:rPr>
          <w:rFonts w:ascii="Times New Roman" w:hAnsi="Times New Roman" w:cs="Times New Roman"/>
          <w:sz w:val="28"/>
          <w:szCs w:val="28"/>
        </w:rPr>
        <w:t>1</w:t>
      </w:r>
      <w:r w:rsidRPr="0014449C">
        <w:rPr>
          <w:rFonts w:ascii="Times New Roman" w:hAnsi="Times New Roman" w:cs="Times New Roman"/>
          <w:sz w:val="28"/>
          <w:szCs w:val="28"/>
        </w:rPr>
        <w:t>. Способы информирования заявителей о порядке подачи</w:t>
      </w:r>
    </w:p>
    <w:p w:rsidR="00AB009C" w:rsidRPr="0014449C" w:rsidRDefault="00AB009C" w:rsidP="001642E3">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рассмотрения жалобы</w:t>
      </w:r>
    </w:p>
    <w:p w:rsidR="00AB009C" w:rsidRPr="0014449C" w:rsidRDefault="00AB009C" w:rsidP="001642E3">
      <w:pPr>
        <w:pStyle w:val="ConsPlusNormal"/>
        <w:ind w:firstLine="540"/>
        <w:jc w:val="both"/>
        <w:rPr>
          <w:rFonts w:ascii="Times New Roman" w:hAnsi="Times New Roman" w:cs="Times New Roman"/>
          <w:strike/>
          <w:sz w:val="16"/>
          <w:szCs w:val="16"/>
        </w:rPr>
      </w:pPr>
    </w:p>
    <w:p w:rsidR="00AB009C" w:rsidRPr="0014449C" w:rsidRDefault="00AB009C" w:rsidP="001642E3">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5.1</w:t>
      </w:r>
      <w:r>
        <w:rPr>
          <w:rFonts w:ascii="Times New Roman" w:hAnsi="Times New Roman" w:cs="Times New Roman"/>
          <w:sz w:val="28"/>
          <w:szCs w:val="28"/>
        </w:rPr>
        <w:t>1</w:t>
      </w:r>
      <w:r w:rsidRPr="0014449C">
        <w:rPr>
          <w:rFonts w:ascii="Times New Roman" w:hAnsi="Times New Roman" w:cs="Times New Roman"/>
          <w:sz w:val="28"/>
          <w:szCs w:val="28"/>
        </w:rPr>
        <w:t>.1.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AB009C" w:rsidRPr="0014449C" w:rsidRDefault="00AB009C" w:rsidP="001642E3">
      <w:pPr>
        <w:pStyle w:val="ConsPlusNormal"/>
        <w:ind w:firstLine="540"/>
        <w:jc w:val="both"/>
        <w:rPr>
          <w:rFonts w:ascii="Times New Roman" w:hAnsi="Times New Roman" w:cs="Times New Roman"/>
          <w:sz w:val="28"/>
          <w:szCs w:val="28"/>
        </w:rPr>
      </w:pPr>
    </w:p>
    <w:p w:rsidR="00AB009C" w:rsidRPr="0014449C" w:rsidRDefault="00AB009C" w:rsidP="001642E3">
      <w:pPr>
        <w:pStyle w:val="ConsPlusNormal"/>
        <w:ind w:firstLine="540"/>
        <w:jc w:val="both"/>
        <w:rPr>
          <w:rFonts w:ascii="Times New Roman" w:hAnsi="Times New Roman" w:cs="Times New Roman"/>
          <w:sz w:val="28"/>
          <w:szCs w:val="28"/>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bookmarkStart w:id="49" w:name="Par642"/>
      <w:bookmarkEnd w:id="49"/>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Default="00AB009C" w:rsidP="00766A6C">
      <w:pPr>
        <w:autoSpaceDE w:val="0"/>
        <w:autoSpaceDN w:val="0"/>
        <w:adjustRightInd w:val="0"/>
        <w:spacing w:after="0" w:line="240" w:lineRule="auto"/>
        <w:jc w:val="right"/>
        <w:outlineLvl w:val="1"/>
        <w:rPr>
          <w:rFonts w:ascii="Times New Roman" w:hAnsi="Times New Roman"/>
          <w:sz w:val="24"/>
          <w:szCs w:val="24"/>
        </w:rPr>
      </w:pPr>
    </w:p>
    <w:p w:rsidR="00AB009C" w:rsidRPr="0014449C" w:rsidRDefault="00AB009C" w:rsidP="00766A6C">
      <w:pPr>
        <w:autoSpaceDE w:val="0"/>
        <w:autoSpaceDN w:val="0"/>
        <w:adjustRightInd w:val="0"/>
        <w:spacing w:after="0" w:line="240" w:lineRule="auto"/>
        <w:jc w:val="right"/>
        <w:outlineLvl w:val="1"/>
        <w:rPr>
          <w:rFonts w:ascii="Times New Roman" w:hAnsi="Times New Roman"/>
          <w:sz w:val="24"/>
          <w:szCs w:val="24"/>
        </w:rPr>
      </w:pPr>
      <w:r w:rsidRPr="0014449C">
        <w:rPr>
          <w:rFonts w:ascii="Times New Roman" w:hAnsi="Times New Roman"/>
          <w:sz w:val="24"/>
          <w:szCs w:val="24"/>
        </w:rPr>
        <w:t>Приложение № 1</w:t>
      </w:r>
    </w:p>
    <w:p w:rsidR="00AB009C" w:rsidRPr="0014449C" w:rsidRDefault="00AB009C" w:rsidP="00261284">
      <w:pPr>
        <w:autoSpaceDE w:val="0"/>
        <w:autoSpaceDN w:val="0"/>
        <w:adjustRightInd w:val="0"/>
        <w:spacing w:after="0" w:line="240" w:lineRule="auto"/>
        <w:ind w:firstLine="540"/>
        <w:jc w:val="right"/>
        <w:outlineLvl w:val="1"/>
        <w:rPr>
          <w:rFonts w:ascii="Times New Roman" w:hAnsi="Times New Roman"/>
          <w:sz w:val="24"/>
          <w:szCs w:val="24"/>
        </w:rPr>
      </w:pPr>
      <w:r w:rsidRPr="0014449C">
        <w:rPr>
          <w:rFonts w:ascii="Times New Roman" w:hAnsi="Times New Roman"/>
          <w:sz w:val="24"/>
          <w:szCs w:val="24"/>
        </w:rPr>
        <w:t>к административному регламенту</w:t>
      </w:r>
    </w:p>
    <w:p w:rsidR="00AB009C" w:rsidRPr="0014449C" w:rsidRDefault="00AB009C" w:rsidP="00261284">
      <w:pPr>
        <w:autoSpaceDE w:val="0"/>
        <w:autoSpaceDN w:val="0"/>
        <w:adjustRightInd w:val="0"/>
        <w:spacing w:after="0" w:line="240" w:lineRule="auto"/>
        <w:ind w:firstLine="540"/>
        <w:jc w:val="right"/>
        <w:outlineLvl w:val="1"/>
        <w:rPr>
          <w:rFonts w:ascii="Times New Roman" w:hAnsi="Times New Roman"/>
          <w:sz w:val="24"/>
          <w:szCs w:val="24"/>
        </w:rPr>
      </w:pPr>
      <w:r w:rsidRPr="0014449C">
        <w:rPr>
          <w:rFonts w:ascii="Times New Roman" w:hAnsi="Times New Roman"/>
          <w:sz w:val="24"/>
          <w:szCs w:val="24"/>
        </w:rPr>
        <w:t xml:space="preserve">предоставления муниципальной услуги </w:t>
      </w:r>
    </w:p>
    <w:p w:rsidR="00AB009C" w:rsidRPr="0014449C" w:rsidRDefault="00AB009C" w:rsidP="008858B7">
      <w:pPr>
        <w:autoSpaceDE w:val="0"/>
        <w:autoSpaceDN w:val="0"/>
        <w:adjustRightInd w:val="0"/>
        <w:spacing w:after="0" w:line="240" w:lineRule="auto"/>
        <w:ind w:firstLine="540"/>
        <w:jc w:val="right"/>
        <w:outlineLvl w:val="1"/>
        <w:rPr>
          <w:rFonts w:ascii="Times New Roman" w:hAnsi="Times New Roman"/>
          <w:sz w:val="24"/>
          <w:szCs w:val="24"/>
        </w:rPr>
      </w:pPr>
      <w:r w:rsidRPr="0014449C">
        <w:rPr>
          <w:rFonts w:ascii="Times New Roman" w:hAnsi="Times New Roman"/>
          <w:sz w:val="24"/>
          <w:szCs w:val="24"/>
        </w:rPr>
        <w:t xml:space="preserve">«Выдача разрешения на право организации </w:t>
      </w:r>
    </w:p>
    <w:p w:rsidR="00AB009C" w:rsidRPr="0014449C" w:rsidRDefault="00AB009C" w:rsidP="00261284">
      <w:pPr>
        <w:autoSpaceDE w:val="0"/>
        <w:autoSpaceDN w:val="0"/>
        <w:adjustRightInd w:val="0"/>
        <w:spacing w:after="0" w:line="240" w:lineRule="auto"/>
        <w:ind w:firstLine="540"/>
        <w:jc w:val="right"/>
        <w:outlineLvl w:val="1"/>
        <w:rPr>
          <w:rFonts w:ascii="Times New Roman" w:hAnsi="Times New Roman"/>
          <w:sz w:val="24"/>
          <w:szCs w:val="24"/>
        </w:rPr>
      </w:pPr>
      <w:r w:rsidRPr="0014449C">
        <w:rPr>
          <w:rFonts w:ascii="Times New Roman" w:hAnsi="Times New Roman"/>
          <w:sz w:val="24"/>
          <w:szCs w:val="24"/>
        </w:rPr>
        <w:t>розничного рынка»</w:t>
      </w:r>
    </w:p>
    <w:p w:rsidR="00AB009C" w:rsidRPr="0014449C" w:rsidRDefault="00AB009C" w:rsidP="00261284">
      <w:pPr>
        <w:autoSpaceDE w:val="0"/>
        <w:autoSpaceDN w:val="0"/>
        <w:adjustRightInd w:val="0"/>
        <w:spacing w:after="0" w:line="240" w:lineRule="auto"/>
        <w:ind w:firstLine="540"/>
        <w:jc w:val="right"/>
        <w:outlineLvl w:val="1"/>
        <w:rPr>
          <w:rFonts w:ascii="Times New Roman" w:hAnsi="Times New Roman"/>
          <w:sz w:val="28"/>
          <w:szCs w:val="28"/>
        </w:rPr>
      </w:pPr>
    </w:p>
    <w:p w:rsidR="00AB009C" w:rsidRPr="0014449C" w:rsidRDefault="00AB009C" w:rsidP="00261284">
      <w:pPr>
        <w:autoSpaceDE w:val="0"/>
        <w:autoSpaceDN w:val="0"/>
        <w:adjustRightInd w:val="0"/>
        <w:spacing w:after="0" w:line="240" w:lineRule="auto"/>
        <w:ind w:firstLine="540"/>
        <w:jc w:val="both"/>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both"/>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sz w:val="24"/>
          <w:szCs w:val="24"/>
        </w:rPr>
      </w:pPr>
      <w:r w:rsidRPr="0014449C">
        <w:rPr>
          <w:rFonts w:ascii="Times New Roman" w:hAnsi="Times New Roman"/>
          <w:sz w:val="24"/>
          <w:szCs w:val="24"/>
        </w:rPr>
        <w:t>Информация</w:t>
      </w: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r w:rsidRPr="0014449C">
        <w:rPr>
          <w:rFonts w:ascii="Times New Roman" w:hAnsi="Times New Roman"/>
          <w:sz w:val="24"/>
          <w:szCs w:val="24"/>
        </w:rPr>
        <w:t>об уполномоченном органе местного самоуправления, предоставляющем                  муниципальную услугу</w:t>
      </w: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sz w:val="20"/>
                <w:szCs w:val="20"/>
              </w:rPr>
            </w:pPr>
            <w:r w:rsidRPr="0014449C">
              <w:rPr>
                <w:rFonts w:ascii="Times New Roman" w:hAnsi="Times New Roman"/>
                <w:sz w:val="20"/>
                <w:szCs w:val="20"/>
              </w:rPr>
              <w:t>Наименование</w:t>
            </w: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Руководитель органа местного самоуправления, предоставляющего муниципальную услугу</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sz w:val="20"/>
                <w:szCs w:val="20"/>
              </w:rPr>
            </w:pPr>
            <w:r w:rsidRPr="0014449C">
              <w:rPr>
                <w:rFonts w:ascii="Times New Roman" w:hAnsi="Times New Roman"/>
                <w:sz w:val="20"/>
                <w:szCs w:val="20"/>
              </w:rPr>
              <w:t>Должность, Ф.И.О.</w:t>
            </w: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Наименование структурного подразделения, осуществляющего рассмотрение заявления</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sz w:val="20"/>
                <w:szCs w:val="20"/>
              </w:rPr>
            </w:pPr>
            <w:r w:rsidRPr="0014449C">
              <w:rPr>
                <w:rFonts w:ascii="Times New Roman" w:hAnsi="Times New Roman"/>
                <w:sz w:val="20"/>
                <w:szCs w:val="20"/>
              </w:rPr>
              <w:t>Наименование</w:t>
            </w: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Руководитель структурного подразделения, осуществляющего рассмотрение заявления</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sz w:val="20"/>
                <w:szCs w:val="20"/>
              </w:rPr>
            </w:pPr>
            <w:r w:rsidRPr="0014449C">
              <w:rPr>
                <w:rFonts w:ascii="Times New Roman" w:hAnsi="Times New Roman"/>
                <w:sz w:val="20"/>
                <w:szCs w:val="20"/>
              </w:rPr>
              <w:t>Должность, Ф.И.О.</w:t>
            </w: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Место нахождения и почтовый адрес</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rPr>
            </w:pP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График работы (приема заявителей)</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rPr>
            </w:pP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Телефон, адрес электронной почты</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rPr>
            </w:pPr>
          </w:p>
        </w:tc>
      </w:tr>
      <w:tr w:rsidR="00AB009C" w:rsidRPr="003F257F" w:rsidTr="00335F18">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B009C" w:rsidRPr="0014449C" w:rsidRDefault="00AB009C" w:rsidP="00335F18">
            <w:pPr>
              <w:autoSpaceDE w:val="0"/>
              <w:autoSpaceDN w:val="0"/>
              <w:adjustRightInd w:val="0"/>
              <w:spacing w:after="0" w:line="240" w:lineRule="auto"/>
              <w:jc w:val="center"/>
              <w:outlineLvl w:val="2"/>
              <w:rPr>
                <w:rFonts w:ascii="Times New Roman" w:hAnsi="Times New Roman"/>
              </w:rPr>
            </w:pPr>
          </w:p>
        </w:tc>
      </w:tr>
    </w:tbl>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8E7961">
      <w:pPr>
        <w:autoSpaceDE w:val="0"/>
        <w:autoSpaceDN w:val="0"/>
        <w:adjustRightInd w:val="0"/>
        <w:spacing w:after="0" w:line="240" w:lineRule="auto"/>
        <w:jc w:val="both"/>
        <w:rPr>
          <w:rFonts w:ascii="Times New Roman" w:hAnsi="Times New Roman"/>
          <w:sz w:val="20"/>
          <w:szCs w:val="20"/>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r w:rsidRPr="0014449C">
        <w:rPr>
          <w:rFonts w:ascii="Times New Roman" w:hAnsi="Times New Roman"/>
          <w:sz w:val="24"/>
          <w:szCs w:val="24"/>
        </w:rPr>
        <w:t>Приложение № 2</w:t>
      </w: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r w:rsidRPr="0014449C">
        <w:rPr>
          <w:rFonts w:ascii="Times New Roman" w:hAnsi="Times New Roman"/>
          <w:sz w:val="24"/>
          <w:szCs w:val="24"/>
        </w:rPr>
        <w:t>к административному регламенту</w:t>
      </w: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r w:rsidRPr="0014449C">
        <w:rPr>
          <w:rFonts w:ascii="Times New Roman" w:hAnsi="Times New Roman"/>
          <w:sz w:val="24"/>
          <w:szCs w:val="24"/>
        </w:rPr>
        <w:t xml:space="preserve">предоставления муниципальной услуги </w:t>
      </w:r>
    </w:p>
    <w:p w:rsidR="00AB009C" w:rsidRPr="0014449C" w:rsidRDefault="00AB009C" w:rsidP="008858B7">
      <w:pPr>
        <w:autoSpaceDE w:val="0"/>
        <w:autoSpaceDN w:val="0"/>
        <w:adjustRightInd w:val="0"/>
        <w:spacing w:after="0" w:line="240" w:lineRule="auto"/>
        <w:ind w:firstLine="540"/>
        <w:jc w:val="right"/>
        <w:outlineLvl w:val="2"/>
        <w:rPr>
          <w:rFonts w:ascii="Times New Roman" w:hAnsi="Times New Roman"/>
          <w:sz w:val="24"/>
          <w:szCs w:val="24"/>
        </w:rPr>
      </w:pPr>
      <w:r w:rsidRPr="0014449C">
        <w:rPr>
          <w:rFonts w:ascii="Times New Roman" w:hAnsi="Times New Roman"/>
          <w:sz w:val="24"/>
          <w:szCs w:val="24"/>
        </w:rPr>
        <w:t xml:space="preserve">«Выдача разрешения на право организации </w:t>
      </w:r>
    </w:p>
    <w:p w:rsidR="00AB009C" w:rsidRPr="0014449C" w:rsidRDefault="00AB009C" w:rsidP="008858B7">
      <w:pPr>
        <w:autoSpaceDE w:val="0"/>
        <w:autoSpaceDN w:val="0"/>
        <w:adjustRightInd w:val="0"/>
        <w:spacing w:after="0" w:line="240" w:lineRule="auto"/>
        <w:ind w:firstLine="540"/>
        <w:jc w:val="right"/>
        <w:outlineLvl w:val="2"/>
        <w:rPr>
          <w:rFonts w:ascii="Times New Roman" w:hAnsi="Times New Roman"/>
          <w:sz w:val="24"/>
          <w:szCs w:val="24"/>
        </w:rPr>
      </w:pPr>
      <w:r w:rsidRPr="0014449C">
        <w:rPr>
          <w:rFonts w:ascii="Times New Roman" w:hAnsi="Times New Roman"/>
          <w:sz w:val="24"/>
          <w:szCs w:val="24"/>
        </w:rPr>
        <w:t>розничного рынка»</w:t>
      </w:r>
    </w:p>
    <w:p w:rsidR="00AB009C" w:rsidRPr="0014449C" w:rsidRDefault="00AB009C" w:rsidP="00261284">
      <w:pPr>
        <w:autoSpaceDE w:val="0"/>
        <w:autoSpaceDN w:val="0"/>
        <w:adjustRightInd w:val="0"/>
        <w:spacing w:after="0" w:line="240" w:lineRule="auto"/>
        <w:ind w:firstLine="540"/>
        <w:jc w:val="right"/>
        <w:outlineLvl w:val="2"/>
        <w:rPr>
          <w:rFonts w:ascii="Times New Roman" w:hAnsi="Times New Roman"/>
          <w:sz w:val="24"/>
          <w:szCs w:val="24"/>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jc w:val="center"/>
        <w:outlineLvl w:val="2"/>
        <w:rPr>
          <w:rFonts w:ascii="Times New Roman" w:hAnsi="Times New Roman"/>
          <w:sz w:val="24"/>
          <w:szCs w:val="24"/>
        </w:rPr>
      </w:pPr>
      <w:r w:rsidRPr="0014449C">
        <w:rPr>
          <w:rFonts w:ascii="Times New Roman" w:hAnsi="Times New Roman"/>
          <w:sz w:val="24"/>
          <w:szCs w:val="24"/>
        </w:rPr>
        <w:t xml:space="preserve">Сведения о многофункциональных центрах </w:t>
      </w:r>
    </w:p>
    <w:p w:rsidR="00AB009C" w:rsidRPr="0014449C" w:rsidRDefault="00AB009C" w:rsidP="00261284">
      <w:pPr>
        <w:autoSpaceDE w:val="0"/>
        <w:autoSpaceDN w:val="0"/>
        <w:adjustRightInd w:val="0"/>
        <w:spacing w:after="0" w:line="240" w:lineRule="auto"/>
        <w:jc w:val="center"/>
        <w:outlineLvl w:val="2"/>
        <w:rPr>
          <w:rFonts w:ascii="Times New Roman" w:hAnsi="Times New Roman"/>
          <w:sz w:val="24"/>
          <w:szCs w:val="24"/>
        </w:rPr>
      </w:pPr>
      <w:r w:rsidRPr="0014449C">
        <w:rPr>
          <w:rFonts w:ascii="Times New Roman" w:hAnsi="Times New Roman"/>
          <w:sz w:val="24"/>
          <w:szCs w:val="24"/>
        </w:rPr>
        <w:t>предоставления государственных и муниципальных услуг</w:t>
      </w:r>
      <w:r w:rsidRPr="0014449C">
        <w:rPr>
          <w:rFonts w:ascii="Times New Roman" w:hAnsi="Times New Roman"/>
          <w:sz w:val="24"/>
          <w:szCs w:val="24"/>
          <w:vertAlign w:val="superscript"/>
        </w:rPr>
        <w:footnoteReference w:id="1"/>
      </w: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AB009C" w:rsidRPr="003F257F" w:rsidTr="00C9767C">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Место нахождения и почтовый адрес</w:t>
            </w:r>
          </w:p>
        </w:tc>
        <w:tc>
          <w:tcPr>
            <w:tcW w:w="4585"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p>
        </w:tc>
      </w:tr>
      <w:tr w:rsidR="00AB009C" w:rsidRPr="003F257F" w:rsidTr="00C9767C">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График работы</w:t>
            </w:r>
          </w:p>
        </w:tc>
        <w:tc>
          <w:tcPr>
            <w:tcW w:w="4585"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p>
        </w:tc>
      </w:tr>
      <w:tr w:rsidR="00AB009C" w:rsidRPr="003F257F" w:rsidTr="00C9767C">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Единый центр телефонного обслуживания</w:t>
            </w:r>
          </w:p>
        </w:tc>
        <w:tc>
          <w:tcPr>
            <w:tcW w:w="4585"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p>
        </w:tc>
      </w:tr>
      <w:tr w:rsidR="00AB009C" w:rsidRPr="003F257F" w:rsidTr="00C9767C">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Телефон центра телефонного обслуживания</w:t>
            </w:r>
          </w:p>
        </w:tc>
        <w:tc>
          <w:tcPr>
            <w:tcW w:w="4585"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p>
        </w:tc>
      </w:tr>
      <w:tr w:rsidR="00AB009C" w:rsidRPr="003F257F" w:rsidTr="00C9767C">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Интернет – сайт МФЦ</w:t>
            </w:r>
          </w:p>
        </w:tc>
        <w:tc>
          <w:tcPr>
            <w:tcW w:w="4585"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lang w:val="en-US"/>
              </w:rPr>
            </w:pPr>
          </w:p>
        </w:tc>
      </w:tr>
      <w:tr w:rsidR="00AB009C" w:rsidRPr="003F257F" w:rsidTr="00C9767C">
        <w:tc>
          <w:tcPr>
            <w:tcW w:w="4928"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rPr>
            </w:pPr>
            <w:r w:rsidRPr="0014449C">
              <w:rPr>
                <w:rFonts w:ascii="Times New Roman" w:hAnsi="Times New Roman"/>
                <w:sz w:val="24"/>
                <w:szCs w:val="24"/>
              </w:rPr>
              <w:t>Адрес электронной почты</w:t>
            </w:r>
          </w:p>
        </w:tc>
        <w:tc>
          <w:tcPr>
            <w:tcW w:w="4585" w:type="dxa"/>
          </w:tcPr>
          <w:p w:rsidR="00AB009C" w:rsidRPr="0014449C" w:rsidRDefault="00AB009C" w:rsidP="00335F18">
            <w:pPr>
              <w:autoSpaceDE w:val="0"/>
              <w:autoSpaceDN w:val="0"/>
              <w:adjustRightInd w:val="0"/>
              <w:spacing w:after="0" w:line="240" w:lineRule="auto"/>
              <w:jc w:val="both"/>
              <w:outlineLvl w:val="2"/>
              <w:rPr>
                <w:rFonts w:ascii="Times New Roman" w:hAnsi="Times New Roman"/>
                <w:sz w:val="24"/>
                <w:szCs w:val="24"/>
                <w:lang w:val="en-US"/>
              </w:rPr>
            </w:pPr>
          </w:p>
        </w:tc>
      </w:tr>
    </w:tbl>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ind w:firstLine="540"/>
        <w:jc w:val="center"/>
        <w:outlineLvl w:val="2"/>
        <w:rPr>
          <w:rFonts w:ascii="Times New Roman" w:hAnsi="Times New Roman"/>
        </w:rPr>
      </w:pPr>
    </w:p>
    <w:p w:rsidR="00AB009C" w:rsidRPr="0014449C" w:rsidRDefault="00AB009C" w:rsidP="00261284">
      <w:pPr>
        <w:autoSpaceDE w:val="0"/>
        <w:autoSpaceDN w:val="0"/>
        <w:adjustRightInd w:val="0"/>
        <w:spacing w:after="0" w:line="240" w:lineRule="auto"/>
        <w:outlineLvl w:val="2"/>
        <w:rPr>
          <w:rFonts w:ascii="Times New Roman" w:hAnsi="Times New Roman"/>
          <w:sz w:val="24"/>
          <w:szCs w:val="24"/>
          <w:lang w:val="en-US"/>
        </w:rPr>
      </w:pPr>
    </w:p>
    <w:p w:rsidR="00AB009C" w:rsidRPr="0014449C" w:rsidRDefault="00AB009C" w:rsidP="00261284">
      <w:pPr>
        <w:pStyle w:val="ConsPlusNormal"/>
        <w:jc w:val="right"/>
        <w:outlineLvl w:val="1"/>
        <w:rPr>
          <w:rFonts w:ascii="Times New Roman" w:hAnsi="Times New Roman" w:cs="Times New Roman"/>
          <w:sz w:val="28"/>
          <w:szCs w:val="28"/>
        </w:rPr>
      </w:pPr>
    </w:p>
    <w:p w:rsidR="00AB009C" w:rsidRPr="0014449C" w:rsidRDefault="00AB009C" w:rsidP="00261284">
      <w:pPr>
        <w:pStyle w:val="ConsPlusNormal"/>
        <w:jc w:val="right"/>
        <w:outlineLvl w:val="1"/>
        <w:rPr>
          <w:rFonts w:ascii="Times New Roman" w:hAnsi="Times New Roman" w:cs="Times New Roman"/>
          <w:sz w:val="28"/>
          <w:szCs w:val="28"/>
        </w:rPr>
      </w:pPr>
    </w:p>
    <w:p w:rsidR="00AB009C" w:rsidRPr="0014449C" w:rsidRDefault="00AB009C" w:rsidP="00261284">
      <w:pPr>
        <w:pStyle w:val="ConsPlusNormal"/>
        <w:jc w:val="both"/>
        <w:outlineLvl w:val="1"/>
        <w:rPr>
          <w:rFonts w:ascii="Times New Roman" w:hAnsi="Times New Roman" w:cs="Times New Roman"/>
          <w:sz w:val="28"/>
          <w:szCs w:val="28"/>
        </w:rPr>
      </w:pPr>
    </w:p>
    <w:p w:rsidR="00AB009C" w:rsidRPr="0014449C" w:rsidRDefault="00AB009C" w:rsidP="00261284">
      <w:pPr>
        <w:autoSpaceDE w:val="0"/>
        <w:autoSpaceDN w:val="0"/>
        <w:spacing w:after="0" w:line="240" w:lineRule="auto"/>
        <w:rPr>
          <w:rFonts w:ascii="Times New Roman" w:hAnsi="Times New Roman"/>
          <w:sz w:val="24"/>
          <w:szCs w:val="24"/>
        </w:rPr>
      </w:pPr>
    </w:p>
    <w:p w:rsidR="00AB009C" w:rsidRPr="0014449C" w:rsidRDefault="00AB009C" w:rsidP="00261284">
      <w:pPr>
        <w:autoSpaceDE w:val="0"/>
        <w:autoSpaceDN w:val="0"/>
        <w:spacing w:after="0" w:line="240" w:lineRule="auto"/>
        <w:rPr>
          <w:rFonts w:ascii="Times New Roman" w:hAnsi="Times New Roman"/>
          <w:sz w:val="24"/>
          <w:szCs w:val="24"/>
        </w:rPr>
      </w:pPr>
    </w:p>
    <w:p w:rsidR="00AB009C" w:rsidRPr="001444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Default="00AB009C" w:rsidP="00261284">
      <w:pPr>
        <w:autoSpaceDE w:val="0"/>
        <w:autoSpaceDN w:val="0"/>
        <w:spacing w:after="0" w:line="240" w:lineRule="auto"/>
        <w:rPr>
          <w:rFonts w:ascii="Times New Roman" w:hAnsi="Times New Roman"/>
          <w:sz w:val="24"/>
          <w:szCs w:val="24"/>
        </w:rPr>
      </w:pPr>
    </w:p>
    <w:p w:rsidR="00AB009C" w:rsidRPr="0014449C" w:rsidRDefault="00AB009C" w:rsidP="00261284">
      <w:pPr>
        <w:autoSpaceDE w:val="0"/>
        <w:autoSpaceDN w:val="0"/>
        <w:spacing w:after="0" w:line="240" w:lineRule="auto"/>
        <w:rPr>
          <w:rFonts w:ascii="Times New Roman" w:hAnsi="Times New Roman"/>
          <w:sz w:val="24"/>
          <w:szCs w:val="24"/>
        </w:rPr>
      </w:pPr>
    </w:p>
    <w:p w:rsidR="00AB009C" w:rsidRPr="0014449C" w:rsidRDefault="00AB009C" w:rsidP="00261284">
      <w:pPr>
        <w:autoSpaceDE w:val="0"/>
        <w:autoSpaceDN w:val="0"/>
        <w:spacing w:after="0" w:line="240" w:lineRule="auto"/>
        <w:rPr>
          <w:rFonts w:ascii="Times New Roman" w:hAnsi="Times New Roman"/>
          <w:sz w:val="24"/>
          <w:szCs w:val="24"/>
        </w:rPr>
      </w:pPr>
    </w:p>
    <w:p w:rsidR="00AB009C" w:rsidRPr="0014449C" w:rsidRDefault="00AB009C" w:rsidP="00CB24DB">
      <w:pPr>
        <w:pStyle w:val="ConsPlusNormal"/>
        <w:jc w:val="right"/>
        <w:rPr>
          <w:rFonts w:ascii="Times New Roman" w:hAnsi="Times New Roman" w:cs="Times New Roman"/>
          <w:sz w:val="28"/>
          <w:szCs w:val="28"/>
        </w:rPr>
      </w:pPr>
    </w:p>
    <w:p w:rsidR="00AB009C" w:rsidRPr="0014449C" w:rsidRDefault="00AB009C" w:rsidP="00CB24DB">
      <w:pPr>
        <w:pStyle w:val="ConsPlusNormal"/>
        <w:jc w:val="right"/>
        <w:rPr>
          <w:rFonts w:ascii="Times New Roman" w:hAnsi="Times New Roman" w:cs="Times New Roman"/>
          <w:sz w:val="28"/>
          <w:szCs w:val="28"/>
        </w:rPr>
      </w:pPr>
    </w:p>
    <w:p w:rsidR="00AB009C" w:rsidRPr="0014449C" w:rsidRDefault="00AB009C" w:rsidP="007326C4">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3</w:t>
      </w:r>
    </w:p>
    <w:p w:rsidR="00AB009C" w:rsidRPr="0014449C" w:rsidRDefault="00AB009C" w:rsidP="007326C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AB009C" w:rsidRPr="0014449C" w:rsidRDefault="00AB009C" w:rsidP="007326C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AB009C" w:rsidRPr="0014449C" w:rsidRDefault="00AB009C" w:rsidP="008858B7">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AB009C" w:rsidRPr="0014449C" w:rsidRDefault="00AB009C" w:rsidP="007326C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AB009C" w:rsidRPr="0014449C" w:rsidRDefault="00AB009C" w:rsidP="007326C4">
      <w:pPr>
        <w:pStyle w:val="ConsPlusNormal"/>
        <w:jc w:val="center"/>
        <w:outlineLvl w:val="1"/>
        <w:rPr>
          <w:rFonts w:ascii="Times New Roman" w:hAnsi="Times New Roman" w:cs="Times New Roman"/>
          <w:sz w:val="16"/>
          <w:szCs w:val="16"/>
        </w:rPr>
      </w:pPr>
      <w:bookmarkStart w:id="50" w:name="Par658"/>
      <w:bookmarkStart w:id="51" w:name="Par706"/>
      <w:bookmarkEnd w:id="50"/>
      <w:bookmarkEnd w:id="51"/>
    </w:p>
    <w:p w:rsidR="00AB009C" w:rsidRPr="0014449C" w:rsidRDefault="00AB009C" w:rsidP="007326C4">
      <w:pPr>
        <w:autoSpaceDE w:val="0"/>
        <w:autoSpaceDN w:val="0"/>
        <w:adjustRightInd w:val="0"/>
        <w:spacing w:after="0" w:line="240" w:lineRule="auto"/>
        <w:jc w:val="center"/>
        <w:rPr>
          <w:rFonts w:ascii="Times New Roman" w:hAnsi="Times New Roman"/>
          <w:sz w:val="24"/>
          <w:szCs w:val="24"/>
        </w:rPr>
      </w:pPr>
      <w:r w:rsidRPr="0014449C">
        <w:rPr>
          <w:rFonts w:ascii="Times New Roman" w:hAnsi="Times New Roman"/>
          <w:sz w:val="24"/>
          <w:szCs w:val="24"/>
        </w:rPr>
        <w:t>ЗАЯВЛЕНИЕ</w:t>
      </w:r>
    </w:p>
    <w:p w:rsidR="00AB009C" w:rsidRPr="0014449C" w:rsidRDefault="00AB009C" w:rsidP="007326C4">
      <w:pPr>
        <w:autoSpaceDE w:val="0"/>
        <w:autoSpaceDN w:val="0"/>
        <w:adjustRightInd w:val="0"/>
        <w:spacing w:after="0" w:line="240" w:lineRule="auto"/>
        <w:jc w:val="center"/>
        <w:rPr>
          <w:rFonts w:ascii="Times New Roman" w:hAnsi="Times New Roman"/>
          <w:sz w:val="24"/>
          <w:szCs w:val="24"/>
        </w:rPr>
      </w:pPr>
      <w:r w:rsidRPr="0014449C">
        <w:rPr>
          <w:rFonts w:ascii="Times New Roman" w:hAnsi="Times New Roman"/>
          <w:sz w:val="24"/>
          <w:szCs w:val="24"/>
        </w:rPr>
        <w:t>о выдаче разрешения на право организации розничного рынка</w:t>
      </w:r>
    </w:p>
    <w:p w:rsidR="00AB009C" w:rsidRPr="0014449C" w:rsidRDefault="00AB009C" w:rsidP="007326C4">
      <w:pPr>
        <w:autoSpaceDE w:val="0"/>
        <w:autoSpaceDN w:val="0"/>
        <w:adjustRightInd w:val="0"/>
        <w:spacing w:after="0" w:line="240" w:lineRule="auto"/>
        <w:jc w:val="center"/>
        <w:rPr>
          <w:rFonts w:ascii="Times New Roman" w:hAnsi="Times New Roman"/>
          <w:sz w:val="28"/>
          <w:szCs w:val="28"/>
        </w:rPr>
      </w:pPr>
      <w:r w:rsidRPr="0014449C">
        <w:rPr>
          <w:rFonts w:ascii="Times New Roman" w:hAnsi="Times New Roman"/>
          <w:sz w:val="24"/>
          <w:szCs w:val="24"/>
        </w:rPr>
        <w:t>(продлении, переоформлении, выдаче копии, дубликата разрешения на право организации розничного рынка) на территории</w:t>
      </w:r>
      <w:r w:rsidRPr="0014449C">
        <w:rPr>
          <w:rFonts w:ascii="Times New Roman" w:hAnsi="Times New Roman"/>
          <w:sz w:val="28"/>
          <w:szCs w:val="28"/>
        </w:rPr>
        <w:t xml:space="preserve"> </w:t>
      </w:r>
      <w:r w:rsidRPr="0014449C">
        <w:rPr>
          <w:rFonts w:ascii="Times New Roman" w:hAnsi="Times New Roman"/>
          <w:sz w:val="28"/>
          <w:szCs w:val="28"/>
        </w:rPr>
        <w:softHyphen/>
        <w:t>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16"/>
          <w:szCs w:val="16"/>
        </w:rPr>
      </w:pPr>
    </w:p>
    <w:p w:rsidR="00AB009C" w:rsidRPr="0014449C" w:rsidRDefault="00AB009C" w:rsidP="007326C4">
      <w:pPr>
        <w:autoSpaceDE w:val="0"/>
        <w:autoSpaceDN w:val="0"/>
        <w:adjustRightInd w:val="0"/>
        <w:spacing w:after="0" w:line="240" w:lineRule="auto"/>
        <w:jc w:val="both"/>
        <w:rPr>
          <w:rFonts w:ascii="Times New Roman" w:hAnsi="Times New Roman"/>
          <w:sz w:val="28"/>
          <w:szCs w:val="28"/>
        </w:rPr>
      </w:pPr>
      <w:r w:rsidRPr="0014449C">
        <w:rPr>
          <w:rFonts w:ascii="Times New Roman" w:hAnsi="Times New Roman"/>
          <w:sz w:val="24"/>
          <w:szCs w:val="24"/>
        </w:rPr>
        <w:t>Заявитель</w:t>
      </w:r>
      <w:r w:rsidRPr="0014449C">
        <w:rPr>
          <w:rFonts w:ascii="Times New Roman" w:hAnsi="Times New Roman"/>
          <w:sz w:val="28"/>
          <w:szCs w:val="28"/>
        </w:rPr>
        <w:t>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sz w:val="16"/>
          <w:szCs w:val="16"/>
        </w:rPr>
        <w:t>фирменное наименование, и</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организационно-правовая форма юридического лица)</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(адрес места нахождения юридического лица с указанием почтового индекса)</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государственный регистрационный номер записи о создании юридического лица</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(число, месяц, год)</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sz w:val="20"/>
          <w:szCs w:val="20"/>
        </w:rPr>
        <w:t xml:space="preserve"> ____________________________________________________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Ф.И.О. руководителя</w:t>
      </w:r>
      <w:r w:rsidRPr="0014449C">
        <w:rPr>
          <w:rFonts w:ascii="Times New Roman" w:hAnsi="Times New Roman"/>
          <w:sz w:val="20"/>
          <w:szCs w:val="20"/>
        </w:rPr>
        <w:t xml:space="preserve"> 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(Ф.И.О. и должность указать полностью)</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 xml:space="preserve">контактный телефон </w:t>
      </w:r>
      <w:r w:rsidRPr="0014449C">
        <w:rPr>
          <w:rFonts w:ascii="Times New Roman" w:hAnsi="Times New Roman"/>
          <w:sz w:val="20"/>
          <w:szCs w:val="20"/>
        </w:rPr>
        <w:t xml:space="preserve">_____________________ </w:t>
      </w:r>
      <w:r w:rsidRPr="0014449C">
        <w:rPr>
          <w:rFonts w:ascii="Times New Roman" w:hAnsi="Times New Roman"/>
          <w:sz w:val="24"/>
          <w:szCs w:val="24"/>
        </w:rPr>
        <w:t>факс</w:t>
      </w:r>
      <w:r w:rsidRPr="0014449C">
        <w:rPr>
          <w:rFonts w:ascii="Times New Roman" w:hAnsi="Times New Roman"/>
          <w:sz w:val="20"/>
          <w:szCs w:val="20"/>
        </w:rPr>
        <w:t xml:space="preserve"> _______________________________________________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both"/>
        <w:rPr>
          <w:rFonts w:ascii="Times New Roman" w:hAnsi="Times New Roman"/>
          <w:sz w:val="16"/>
          <w:szCs w:val="16"/>
        </w:rPr>
      </w:pPr>
      <w:r w:rsidRPr="0014449C">
        <w:rPr>
          <w:rFonts w:ascii="Times New Roman" w:hAnsi="Times New Roman"/>
          <w:sz w:val="16"/>
          <w:szCs w:val="16"/>
        </w:rPr>
        <w:t xml:space="preserve">                                                                          (указать тип рынка и его название, в случае если имеется)</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расположенного по адресу:</w:t>
      </w:r>
      <w:r w:rsidRPr="0014449C">
        <w:rPr>
          <w:rFonts w:ascii="Times New Roman" w:hAnsi="Times New Roman"/>
          <w:sz w:val="20"/>
          <w:szCs w:val="20"/>
        </w:rPr>
        <w:t xml:space="preserve"> 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20"/>
          <w:szCs w:val="20"/>
        </w:rPr>
        <w:t xml:space="preserve">                                                   </w:t>
      </w:r>
      <w:r w:rsidRPr="0014449C">
        <w:rPr>
          <w:rFonts w:ascii="Times New Roman" w:hAnsi="Times New Roman"/>
          <w:sz w:val="16"/>
          <w:szCs w:val="16"/>
        </w:rPr>
        <w:t>(адрес фактического места расположения объекта или объектов недвижимости,</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_______________________________________________________________________________________________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где предполагается организовать рынок)</w:t>
      </w:r>
    </w:p>
    <w:p w:rsidR="00AB009C" w:rsidRPr="0014449C" w:rsidRDefault="00AB009C" w:rsidP="007326C4">
      <w:pPr>
        <w:autoSpaceDE w:val="0"/>
        <w:autoSpaceDN w:val="0"/>
        <w:adjustRightInd w:val="0"/>
        <w:spacing w:after="0" w:line="240" w:lineRule="auto"/>
        <w:jc w:val="both"/>
        <w:rPr>
          <w:rFonts w:ascii="Times New Roman" w:hAnsi="Times New Roman"/>
          <w:sz w:val="24"/>
          <w:szCs w:val="24"/>
        </w:rPr>
      </w:pPr>
      <w:r w:rsidRPr="0014449C">
        <w:rPr>
          <w:rFonts w:ascii="Times New Roman" w:hAnsi="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AB009C" w:rsidRPr="0014449C" w:rsidRDefault="00AB009C" w:rsidP="007326C4">
      <w:pPr>
        <w:autoSpaceDE w:val="0"/>
        <w:autoSpaceDN w:val="0"/>
        <w:adjustRightInd w:val="0"/>
        <w:spacing w:after="0" w:line="240" w:lineRule="auto"/>
        <w:jc w:val="both"/>
        <w:rPr>
          <w:rFonts w:ascii="Times New Roman" w:hAnsi="Times New Roman"/>
          <w:sz w:val="24"/>
          <w:szCs w:val="24"/>
        </w:rPr>
      </w:pPr>
      <w:r>
        <w:rPr>
          <w:noProof/>
        </w:rPr>
        <w:pict>
          <v:rect id="_x0000_s1026" style="position:absolute;left:0;text-align:left;margin-left:7.85pt;margin-top:3.5pt;width:10.5pt;height:10.5pt;z-index:251658240"/>
        </w:pict>
      </w:r>
      <w:r w:rsidRPr="0014449C">
        <w:rPr>
          <w:rFonts w:ascii="Times New Roman" w:hAnsi="Times New Roman"/>
          <w:sz w:val="24"/>
          <w:szCs w:val="24"/>
        </w:rPr>
        <w:t xml:space="preserve">        выдать лично;</w:t>
      </w:r>
    </w:p>
    <w:p w:rsidR="00AB009C" w:rsidRPr="0014449C" w:rsidRDefault="00AB009C" w:rsidP="007326C4">
      <w:pPr>
        <w:autoSpaceDE w:val="0"/>
        <w:autoSpaceDN w:val="0"/>
        <w:adjustRightInd w:val="0"/>
        <w:spacing w:after="0" w:line="240" w:lineRule="auto"/>
        <w:jc w:val="both"/>
        <w:rPr>
          <w:rFonts w:ascii="Times New Roman" w:hAnsi="Times New Roman"/>
          <w:sz w:val="24"/>
          <w:szCs w:val="24"/>
        </w:rPr>
      </w:pPr>
      <w:r>
        <w:rPr>
          <w:noProof/>
        </w:rPr>
        <w:pict>
          <v:rect id="_x0000_s1027" style="position:absolute;left:0;text-align:left;margin-left:7.85pt;margin-top:3.95pt;width:10.5pt;height:9pt;z-index:251659264"/>
        </w:pict>
      </w:r>
      <w:r w:rsidRPr="0014449C">
        <w:rPr>
          <w:rFonts w:ascii="Times New Roman" w:hAnsi="Times New Roman"/>
          <w:sz w:val="24"/>
          <w:szCs w:val="24"/>
        </w:rPr>
        <w:t xml:space="preserve">    о  по почте (указать почтовый адрес);</w:t>
      </w:r>
    </w:p>
    <w:p w:rsidR="00AB009C" w:rsidRPr="0014449C" w:rsidRDefault="00AB009C" w:rsidP="007326C4">
      <w:pPr>
        <w:autoSpaceDE w:val="0"/>
        <w:autoSpaceDN w:val="0"/>
        <w:adjustRightInd w:val="0"/>
        <w:spacing w:after="0" w:line="240" w:lineRule="auto"/>
        <w:jc w:val="both"/>
        <w:rPr>
          <w:rFonts w:ascii="Times New Roman" w:hAnsi="Times New Roman"/>
          <w:sz w:val="24"/>
          <w:szCs w:val="24"/>
        </w:rPr>
      </w:pPr>
      <w:r>
        <w:rPr>
          <w:noProof/>
        </w:rPr>
        <w:pict>
          <v:rect id="_x0000_s1028" style="position:absolute;left:0;text-align:left;margin-left:7.85pt;margin-top:3.65pt;width:10.5pt;height:9pt;z-index:251660288"/>
        </w:pict>
      </w:r>
      <w:r w:rsidRPr="0014449C">
        <w:rPr>
          <w:rFonts w:ascii="Times New Roman" w:hAnsi="Times New Roman"/>
          <w:sz w:val="24"/>
          <w:szCs w:val="24"/>
        </w:rPr>
        <w:t xml:space="preserve">    п  о электронной почте (указать адрес электронной почты);</w:t>
      </w:r>
    </w:p>
    <w:p w:rsidR="00AB009C" w:rsidRPr="0014449C" w:rsidRDefault="00AB009C" w:rsidP="007278BC">
      <w:pPr>
        <w:spacing w:after="0" w:line="240" w:lineRule="auto"/>
        <w:jc w:val="both"/>
        <w:rPr>
          <w:rFonts w:ascii="Times New Roman" w:hAnsi="Times New Roman"/>
          <w:sz w:val="24"/>
          <w:szCs w:val="24"/>
        </w:rPr>
      </w:pPr>
      <w:r>
        <w:rPr>
          <w:noProof/>
        </w:rPr>
        <w:pict>
          <v:rect id="_x0000_s1029" style="position:absolute;left:0;text-align:left;margin-left:7.85pt;margin-top:5.9pt;width:10.5pt;height:9pt;z-index:251661312"/>
        </w:pict>
      </w:r>
      <w:r w:rsidRPr="0014449C">
        <w:rPr>
          <w:rFonts w:ascii="Times New Roman" w:hAnsi="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Pr="0014449C">
        <w:rPr>
          <w:rFonts w:ascii="Times New Roman" w:hAnsi="Times New Roman"/>
          <w:sz w:val="24"/>
          <w:szCs w:val="24"/>
        </w:rPr>
        <w:softHyphen/>
      </w:r>
      <w:r w:rsidRPr="0014449C">
        <w:rPr>
          <w:rFonts w:ascii="Times New Roman" w:hAnsi="Times New Roman"/>
          <w:sz w:val="24"/>
          <w:szCs w:val="24"/>
        </w:rPr>
        <w:softHyphen/>
      </w:r>
      <w:r w:rsidRPr="0014449C">
        <w:rPr>
          <w:rFonts w:ascii="Times New Roman" w:hAnsi="Times New Roman"/>
          <w:sz w:val="24"/>
          <w:szCs w:val="24"/>
        </w:rPr>
        <w:softHyphen/>
        <w:t>___________</w:t>
      </w:r>
    </w:p>
    <w:p w:rsidR="00AB009C" w:rsidRPr="0014449C" w:rsidRDefault="00AB009C" w:rsidP="007278BC">
      <w:pPr>
        <w:spacing w:after="0" w:line="240" w:lineRule="auto"/>
        <w:jc w:val="both"/>
        <w:rPr>
          <w:rFonts w:ascii="Times New Roman" w:hAnsi="Times New Roman"/>
          <w:sz w:val="24"/>
          <w:szCs w:val="24"/>
        </w:rPr>
      </w:pPr>
      <w:r>
        <w:rPr>
          <w:noProof/>
        </w:rPr>
        <w:pict>
          <v:rect id="_x0000_s1030" style="position:absolute;left:0;text-align:left;margin-left:7.85pt;margin-top:3.65pt;width:10.5pt;height:8.85pt;z-index:251662336"/>
        </w:pict>
      </w:r>
      <w:r w:rsidRPr="0014449C">
        <w:rPr>
          <w:rFonts w:ascii="Times New Roman" w:hAnsi="Times New Roman"/>
          <w:sz w:val="24"/>
          <w:szCs w:val="24"/>
        </w:rPr>
        <w:t xml:space="preserve">        прошу произвести регистрацию в ЕСИА (только для физического лица).</w:t>
      </w:r>
    </w:p>
    <w:p w:rsidR="00AB009C" w:rsidRPr="0014449C" w:rsidRDefault="00AB009C" w:rsidP="000311F7">
      <w:pPr>
        <w:spacing w:after="0" w:line="240" w:lineRule="auto"/>
        <w:jc w:val="both"/>
        <w:rPr>
          <w:rFonts w:ascii="Times New Roman" w:hAnsi="Times New Roman"/>
          <w:sz w:val="24"/>
          <w:szCs w:val="24"/>
        </w:rPr>
      </w:pPr>
      <w:r>
        <w:rPr>
          <w:noProof/>
        </w:rPr>
        <w:pict>
          <v:rect id="_x0000_s1031" style="position:absolute;left:0;text-align:left;margin-left:7.85pt;margin-top:3.2pt;width:10.5pt;height:9pt;z-index:251663360"/>
        </w:pict>
      </w:r>
      <w:r w:rsidRPr="0014449C">
        <w:rPr>
          <w:rFonts w:ascii="Times New Roman" w:hAnsi="Times New Roman"/>
          <w:sz w:val="24"/>
          <w:szCs w:val="24"/>
        </w:rPr>
        <w:t xml:space="preserve">        прошу подтвердить регистрацию учетной записи в ЕСИА.</w:t>
      </w:r>
    </w:p>
    <w:p w:rsidR="00AB009C" w:rsidRPr="0014449C" w:rsidRDefault="00AB009C" w:rsidP="000311F7">
      <w:pPr>
        <w:spacing w:after="0" w:line="240" w:lineRule="auto"/>
        <w:jc w:val="both"/>
        <w:rPr>
          <w:rFonts w:ascii="Times New Roman" w:hAnsi="Times New Roman"/>
          <w:sz w:val="24"/>
          <w:szCs w:val="24"/>
        </w:rPr>
      </w:pPr>
      <w:r>
        <w:rPr>
          <w:noProof/>
        </w:rPr>
        <w:pict>
          <v:rect id="_x0000_s1032" style="position:absolute;left:0;text-align:left;margin-left:7.85pt;margin-top:2.15pt;width:10.5pt;height:8.25pt;z-index:251664384"/>
        </w:pict>
      </w:r>
      <w:r w:rsidRPr="0014449C">
        <w:rPr>
          <w:rFonts w:ascii="Times New Roman" w:hAnsi="Times New Roman"/>
          <w:sz w:val="24"/>
          <w:szCs w:val="24"/>
        </w:rPr>
        <w:t xml:space="preserve">        прошу восстановить доступ в ЕСИА.</w:t>
      </w:r>
    </w:p>
    <w:p w:rsidR="00AB009C" w:rsidRPr="0014449C" w:rsidRDefault="00AB009C" w:rsidP="007326C4">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К заявлению прилагаются:</w:t>
      </w:r>
      <w:r w:rsidRPr="0014449C">
        <w:rPr>
          <w:rFonts w:ascii="Times New Roman" w:hAnsi="Times New Roman"/>
          <w:sz w:val="20"/>
          <w:szCs w:val="20"/>
        </w:rPr>
        <w:t xml:space="preserve"> ___________________________________________________________________</w:t>
      </w:r>
    </w:p>
    <w:p w:rsidR="00AB009C" w:rsidRPr="0014449C" w:rsidRDefault="00AB009C" w:rsidP="007326C4">
      <w:pPr>
        <w:autoSpaceDE w:val="0"/>
        <w:autoSpaceDN w:val="0"/>
        <w:adjustRightInd w:val="0"/>
        <w:spacing w:after="0" w:line="240" w:lineRule="auto"/>
        <w:jc w:val="center"/>
        <w:rPr>
          <w:rFonts w:ascii="Times New Roman" w:hAnsi="Times New Roman"/>
          <w:sz w:val="16"/>
          <w:szCs w:val="16"/>
        </w:rPr>
      </w:pPr>
      <w:r w:rsidRPr="0014449C">
        <w:rPr>
          <w:rFonts w:ascii="Times New Roman" w:hAnsi="Times New Roman"/>
          <w:sz w:val="16"/>
          <w:szCs w:val="16"/>
        </w:rPr>
        <w:t>(указываются документы, прилагаемые к заявлению)</w:t>
      </w:r>
    </w:p>
    <w:p w:rsidR="00AB009C" w:rsidRPr="0014449C" w:rsidRDefault="00AB009C" w:rsidP="007278BC">
      <w:pPr>
        <w:autoSpaceDE w:val="0"/>
        <w:autoSpaceDN w:val="0"/>
        <w:adjustRightInd w:val="0"/>
        <w:spacing w:after="0" w:line="240" w:lineRule="auto"/>
        <w:jc w:val="both"/>
        <w:rPr>
          <w:rFonts w:ascii="Times New Roman" w:hAnsi="Times New Roman"/>
          <w:sz w:val="16"/>
          <w:szCs w:val="16"/>
        </w:rPr>
      </w:pPr>
      <w:r w:rsidRPr="0014449C">
        <w:rPr>
          <w:rFonts w:ascii="Times New Roman" w:hAnsi="Times New Roman"/>
          <w:sz w:val="16"/>
          <w:szCs w:val="16"/>
        </w:rPr>
        <w:t>_______________________________________________________________________________________________________________________</w:t>
      </w:r>
    </w:p>
    <w:p w:rsidR="00AB009C" w:rsidRPr="0014449C" w:rsidRDefault="00AB009C" w:rsidP="008B2315">
      <w:pPr>
        <w:spacing w:after="0" w:line="240" w:lineRule="auto"/>
        <w:jc w:val="both"/>
        <w:rPr>
          <w:rFonts w:ascii="Times New Roman" w:hAnsi="Times New Roman"/>
          <w:sz w:val="24"/>
          <w:szCs w:val="24"/>
        </w:rPr>
      </w:pPr>
      <w:r w:rsidRPr="0014449C">
        <w:rPr>
          <w:rFonts w:ascii="Times New Roman" w:hAnsi="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AB009C" w:rsidRPr="0014449C" w:rsidRDefault="00AB009C" w:rsidP="008B2315">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«__» ______________ 20__ г.</w:t>
      </w:r>
    </w:p>
    <w:p w:rsidR="00AB009C" w:rsidRPr="0014449C" w:rsidRDefault="00AB009C" w:rsidP="008B2315">
      <w:pPr>
        <w:autoSpaceDE w:val="0"/>
        <w:autoSpaceDN w:val="0"/>
        <w:adjustRightInd w:val="0"/>
        <w:spacing w:after="0" w:line="240" w:lineRule="auto"/>
        <w:jc w:val="both"/>
        <w:rPr>
          <w:rFonts w:ascii="Times New Roman" w:hAnsi="Times New Roman"/>
          <w:sz w:val="20"/>
          <w:szCs w:val="20"/>
        </w:rPr>
      </w:pPr>
    </w:p>
    <w:p w:rsidR="00AB009C" w:rsidRPr="0014449C" w:rsidRDefault="00AB009C" w:rsidP="008B2315">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4"/>
          <w:szCs w:val="24"/>
        </w:rPr>
        <w:t>Подпись</w:t>
      </w:r>
      <w:r w:rsidRPr="0014449C">
        <w:rPr>
          <w:rFonts w:ascii="Times New Roman" w:hAnsi="Times New Roman"/>
          <w:sz w:val="20"/>
          <w:szCs w:val="20"/>
        </w:rPr>
        <w:t xml:space="preserve"> _______________________________                                  _______________________________________</w:t>
      </w:r>
    </w:p>
    <w:p w:rsidR="00AB009C" w:rsidRPr="0014449C" w:rsidRDefault="00AB009C" w:rsidP="008B2315">
      <w:pPr>
        <w:autoSpaceDE w:val="0"/>
        <w:autoSpaceDN w:val="0"/>
        <w:adjustRightInd w:val="0"/>
        <w:spacing w:after="0" w:line="240" w:lineRule="auto"/>
        <w:jc w:val="both"/>
        <w:rPr>
          <w:rFonts w:ascii="Times New Roman" w:hAnsi="Times New Roman"/>
          <w:sz w:val="20"/>
          <w:szCs w:val="20"/>
        </w:rPr>
      </w:pPr>
      <w:r w:rsidRPr="0014449C">
        <w:rPr>
          <w:rFonts w:ascii="Times New Roman" w:hAnsi="Times New Roman"/>
          <w:sz w:val="20"/>
          <w:szCs w:val="20"/>
        </w:rPr>
        <w:t xml:space="preserve">                                                                                                                      (Ф.И.О. заявителя, расшифровка подписи)</w:t>
      </w:r>
    </w:p>
    <w:p w:rsidR="00AB009C" w:rsidRPr="0014449C" w:rsidRDefault="00AB009C" w:rsidP="00DC4122">
      <w:pPr>
        <w:autoSpaceDE w:val="0"/>
        <w:autoSpaceDN w:val="0"/>
        <w:adjustRightInd w:val="0"/>
        <w:spacing w:after="0" w:line="240" w:lineRule="auto"/>
        <w:ind w:firstLine="540"/>
        <w:jc w:val="center"/>
        <w:outlineLvl w:val="1"/>
        <w:rPr>
          <w:rFonts w:ascii="Times New Roman" w:hAnsi="Times New Roman"/>
          <w:sz w:val="24"/>
          <w:szCs w:val="24"/>
        </w:rPr>
        <w:sectPr w:rsidR="00AB009C" w:rsidRPr="0014449C" w:rsidSect="0064743A">
          <w:headerReference w:type="default" r:id="rId17"/>
          <w:pgSz w:w="11906" w:h="16838" w:code="9"/>
          <w:pgMar w:top="284" w:right="566" w:bottom="851" w:left="1418" w:header="284" w:footer="680" w:gutter="0"/>
          <w:cols w:space="708"/>
          <w:titlePg/>
          <w:docGrid w:linePitch="360"/>
        </w:sectPr>
      </w:pPr>
      <w:bookmarkStart w:id="52" w:name="Par779"/>
      <w:bookmarkEnd w:id="52"/>
    </w:p>
    <w:p w:rsidR="00AB009C" w:rsidRPr="0014449C" w:rsidRDefault="00AB009C" w:rsidP="00DC4122">
      <w:pPr>
        <w:autoSpaceDE w:val="0"/>
        <w:autoSpaceDN w:val="0"/>
        <w:adjustRightInd w:val="0"/>
        <w:spacing w:after="0" w:line="240" w:lineRule="auto"/>
        <w:outlineLvl w:val="1"/>
        <w:rPr>
          <w:rFonts w:ascii="Times New Roman" w:hAnsi="Times New Roman"/>
          <w:sz w:val="24"/>
          <w:szCs w:val="24"/>
        </w:rPr>
      </w:pPr>
    </w:p>
    <w:sectPr w:rsidR="00AB009C" w:rsidRPr="0014449C" w:rsidSect="004E677F">
      <w:pgSz w:w="16838" w:h="11906" w:orient="landscape" w:code="9"/>
      <w:pgMar w:top="851" w:right="284" w:bottom="567"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9C" w:rsidRDefault="00AB009C" w:rsidP="00B22C6E">
      <w:pPr>
        <w:spacing w:after="0" w:line="240" w:lineRule="auto"/>
      </w:pPr>
      <w:r>
        <w:separator/>
      </w:r>
    </w:p>
  </w:endnote>
  <w:endnote w:type="continuationSeparator" w:id="0">
    <w:p w:rsidR="00AB009C" w:rsidRDefault="00AB009C"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9C" w:rsidRDefault="00AB009C" w:rsidP="00B22C6E">
      <w:pPr>
        <w:spacing w:after="0" w:line="240" w:lineRule="auto"/>
      </w:pPr>
      <w:r>
        <w:separator/>
      </w:r>
    </w:p>
  </w:footnote>
  <w:footnote w:type="continuationSeparator" w:id="0">
    <w:p w:rsidR="00AB009C" w:rsidRDefault="00AB009C" w:rsidP="00B22C6E">
      <w:pPr>
        <w:spacing w:after="0" w:line="240" w:lineRule="auto"/>
      </w:pPr>
      <w:r>
        <w:continuationSeparator/>
      </w:r>
    </w:p>
  </w:footnote>
  <w:footnote w:id="1">
    <w:p w:rsidR="00AB009C" w:rsidRDefault="00AB009C" w:rsidP="00261284">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9C" w:rsidRDefault="00AB009C" w:rsidP="00215AAC">
    <w:pPr>
      <w:pStyle w:val="Header"/>
      <w:jc w:val="center"/>
    </w:pPr>
    <w:fldSimple w:instr=" PAGE   \* MERGEFORMAT ">
      <w:r>
        <w:rPr>
          <w:noProof/>
        </w:rPr>
        <w:t>35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2E3"/>
    <w:rsid w:val="000017FA"/>
    <w:rsid w:val="00004855"/>
    <w:rsid w:val="0000496B"/>
    <w:rsid w:val="00004FA9"/>
    <w:rsid w:val="0001198D"/>
    <w:rsid w:val="0002098E"/>
    <w:rsid w:val="000231A5"/>
    <w:rsid w:val="00026EB4"/>
    <w:rsid w:val="000311F7"/>
    <w:rsid w:val="00036509"/>
    <w:rsid w:val="00041371"/>
    <w:rsid w:val="00043D08"/>
    <w:rsid w:val="0004423A"/>
    <w:rsid w:val="0005258B"/>
    <w:rsid w:val="00055152"/>
    <w:rsid w:val="00063AA0"/>
    <w:rsid w:val="00063CCB"/>
    <w:rsid w:val="000641C7"/>
    <w:rsid w:val="00066E45"/>
    <w:rsid w:val="0006746A"/>
    <w:rsid w:val="0007034B"/>
    <w:rsid w:val="00073E55"/>
    <w:rsid w:val="00084906"/>
    <w:rsid w:val="0009028B"/>
    <w:rsid w:val="000963B6"/>
    <w:rsid w:val="000A3EC8"/>
    <w:rsid w:val="000B5FEE"/>
    <w:rsid w:val="000C0100"/>
    <w:rsid w:val="000C2D71"/>
    <w:rsid w:val="000C5436"/>
    <w:rsid w:val="000D39C9"/>
    <w:rsid w:val="000E2A32"/>
    <w:rsid w:val="000E2CDD"/>
    <w:rsid w:val="000E48CE"/>
    <w:rsid w:val="000F587E"/>
    <w:rsid w:val="000F7A7E"/>
    <w:rsid w:val="00103EAA"/>
    <w:rsid w:val="001055A8"/>
    <w:rsid w:val="0010655B"/>
    <w:rsid w:val="001141D6"/>
    <w:rsid w:val="001205BE"/>
    <w:rsid w:val="0012761C"/>
    <w:rsid w:val="001329C2"/>
    <w:rsid w:val="001405CE"/>
    <w:rsid w:val="0014449C"/>
    <w:rsid w:val="00145FDA"/>
    <w:rsid w:val="001462E2"/>
    <w:rsid w:val="0015279E"/>
    <w:rsid w:val="00155DF7"/>
    <w:rsid w:val="0015776F"/>
    <w:rsid w:val="00162A95"/>
    <w:rsid w:val="00163028"/>
    <w:rsid w:val="001642E3"/>
    <w:rsid w:val="001672C7"/>
    <w:rsid w:val="001728FB"/>
    <w:rsid w:val="00177FDB"/>
    <w:rsid w:val="00194862"/>
    <w:rsid w:val="001A7DE0"/>
    <w:rsid w:val="001B59AF"/>
    <w:rsid w:val="001D15B3"/>
    <w:rsid w:val="001E04AA"/>
    <w:rsid w:val="001E0B46"/>
    <w:rsid w:val="001E17E6"/>
    <w:rsid w:val="001E27FE"/>
    <w:rsid w:val="001E28A8"/>
    <w:rsid w:val="001E42D5"/>
    <w:rsid w:val="001E4CB5"/>
    <w:rsid w:val="001F1B74"/>
    <w:rsid w:val="001F5AAF"/>
    <w:rsid w:val="001F67BD"/>
    <w:rsid w:val="00200FD0"/>
    <w:rsid w:val="0020257E"/>
    <w:rsid w:val="002050F4"/>
    <w:rsid w:val="002132D2"/>
    <w:rsid w:val="002135D7"/>
    <w:rsid w:val="00214641"/>
    <w:rsid w:val="00215A5E"/>
    <w:rsid w:val="00215AAC"/>
    <w:rsid w:val="00216044"/>
    <w:rsid w:val="002337CB"/>
    <w:rsid w:val="00240559"/>
    <w:rsid w:val="002407D0"/>
    <w:rsid w:val="002417E2"/>
    <w:rsid w:val="002461D6"/>
    <w:rsid w:val="00250772"/>
    <w:rsid w:val="002514A0"/>
    <w:rsid w:val="00252048"/>
    <w:rsid w:val="00261284"/>
    <w:rsid w:val="002658EF"/>
    <w:rsid w:val="00273447"/>
    <w:rsid w:val="002734B5"/>
    <w:rsid w:val="00273B55"/>
    <w:rsid w:val="0027651F"/>
    <w:rsid w:val="002800A7"/>
    <w:rsid w:val="00284A74"/>
    <w:rsid w:val="002872B2"/>
    <w:rsid w:val="0029601B"/>
    <w:rsid w:val="002A3058"/>
    <w:rsid w:val="002A41D8"/>
    <w:rsid w:val="002A741A"/>
    <w:rsid w:val="002A7528"/>
    <w:rsid w:val="002B4435"/>
    <w:rsid w:val="002C1029"/>
    <w:rsid w:val="002D5087"/>
    <w:rsid w:val="002E4F46"/>
    <w:rsid w:val="002E73DB"/>
    <w:rsid w:val="002F0B7B"/>
    <w:rsid w:val="002F71E7"/>
    <w:rsid w:val="00302015"/>
    <w:rsid w:val="00302A0D"/>
    <w:rsid w:val="003043B4"/>
    <w:rsid w:val="003071C5"/>
    <w:rsid w:val="00314D58"/>
    <w:rsid w:val="003155BF"/>
    <w:rsid w:val="0031603D"/>
    <w:rsid w:val="00323290"/>
    <w:rsid w:val="00324F1C"/>
    <w:rsid w:val="00330295"/>
    <w:rsid w:val="00335F18"/>
    <w:rsid w:val="003434BC"/>
    <w:rsid w:val="0035005B"/>
    <w:rsid w:val="00350DCE"/>
    <w:rsid w:val="00356FFD"/>
    <w:rsid w:val="00362D9A"/>
    <w:rsid w:val="00363AF3"/>
    <w:rsid w:val="00365166"/>
    <w:rsid w:val="00366DC7"/>
    <w:rsid w:val="00377BAA"/>
    <w:rsid w:val="00380182"/>
    <w:rsid w:val="00382326"/>
    <w:rsid w:val="00382B4B"/>
    <w:rsid w:val="0039369F"/>
    <w:rsid w:val="003A1817"/>
    <w:rsid w:val="003A2D5A"/>
    <w:rsid w:val="003A7FB8"/>
    <w:rsid w:val="003B4B86"/>
    <w:rsid w:val="003E09EC"/>
    <w:rsid w:val="003E456B"/>
    <w:rsid w:val="003F257F"/>
    <w:rsid w:val="003F43A6"/>
    <w:rsid w:val="003F6A9A"/>
    <w:rsid w:val="0040330B"/>
    <w:rsid w:val="00411090"/>
    <w:rsid w:val="00420835"/>
    <w:rsid w:val="00435F6B"/>
    <w:rsid w:val="00437088"/>
    <w:rsid w:val="00440507"/>
    <w:rsid w:val="0044794F"/>
    <w:rsid w:val="00455306"/>
    <w:rsid w:val="004636C4"/>
    <w:rsid w:val="00464D49"/>
    <w:rsid w:val="00471D8B"/>
    <w:rsid w:val="00474458"/>
    <w:rsid w:val="0047604A"/>
    <w:rsid w:val="0048138B"/>
    <w:rsid w:val="00494895"/>
    <w:rsid w:val="00496A19"/>
    <w:rsid w:val="004975F9"/>
    <w:rsid w:val="004A2155"/>
    <w:rsid w:val="004A3407"/>
    <w:rsid w:val="004A3FA0"/>
    <w:rsid w:val="004B101E"/>
    <w:rsid w:val="004B1B05"/>
    <w:rsid w:val="004B508E"/>
    <w:rsid w:val="004C1A56"/>
    <w:rsid w:val="004D71D7"/>
    <w:rsid w:val="004E457E"/>
    <w:rsid w:val="004E4A5D"/>
    <w:rsid w:val="004E677F"/>
    <w:rsid w:val="004E6CB6"/>
    <w:rsid w:val="004F07F7"/>
    <w:rsid w:val="004F56CE"/>
    <w:rsid w:val="00512452"/>
    <w:rsid w:val="0051325F"/>
    <w:rsid w:val="00521252"/>
    <w:rsid w:val="00523972"/>
    <w:rsid w:val="005347B2"/>
    <w:rsid w:val="005372D0"/>
    <w:rsid w:val="00543E55"/>
    <w:rsid w:val="005468EA"/>
    <w:rsid w:val="00547C66"/>
    <w:rsid w:val="00552588"/>
    <w:rsid w:val="00553765"/>
    <w:rsid w:val="00561CBB"/>
    <w:rsid w:val="005630F5"/>
    <w:rsid w:val="005632BB"/>
    <w:rsid w:val="00565A51"/>
    <w:rsid w:val="00567879"/>
    <w:rsid w:val="00574D32"/>
    <w:rsid w:val="005815A3"/>
    <w:rsid w:val="005875E6"/>
    <w:rsid w:val="00587C57"/>
    <w:rsid w:val="0059125A"/>
    <w:rsid w:val="00591DD6"/>
    <w:rsid w:val="005932AE"/>
    <w:rsid w:val="00594CEC"/>
    <w:rsid w:val="005A0BB1"/>
    <w:rsid w:val="005A4DBB"/>
    <w:rsid w:val="005A5495"/>
    <w:rsid w:val="005A6635"/>
    <w:rsid w:val="005B07B1"/>
    <w:rsid w:val="005B2014"/>
    <w:rsid w:val="005C1AC8"/>
    <w:rsid w:val="005C356D"/>
    <w:rsid w:val="005E3708"/>
    <w:rsid w:val="005E518B"/>
    <w:rsid w:val="006018FF"/>
    <w:rsid w:val="00603657"/>
    <w:rsid w:val="00605070"/>
    <w:rsid w:val="00611822"/>
    <w:rsid w:val="00614ECA"/>
    <w:rsid w:val="00614EF1"/>
    <w:rsid w:val="0061564B"/>
    <w:rsid w:val="00622F4D"/>
    <w:rsid w:val="0062411C"/>
    <w:rsid w:val="00627F60"/>
    <w:rsid w:val="00631B19"/>
    <w:rsid w:val="0063537C"/>
    <w:rsid w:val="00636616"/>
    <w:rsid w:val="0064121A"/>
    <w:rsid w:val="0064381B"/>
    <w:rsid w:val="0064743A"/>
    <w:rsid w:val="00650D84"/>
    <w:rsid w:val="0066164A"/>
    <w:rsid w:val="0066324C"/>
    <w:rsid w:val="00673A19"/>
    <w:rsid w:val="00684285"/>
    <w:rsid w:val="006855FB"/>
    <w:rsid w:val="00690BF4"/>
    <w:rsid w:val="006A5B87"/>
    <w:rsid w:val="006A7E31"/>
    <w:rsid w:val="006B5B42"/>
    <w:rsid w:val="006C0AE1"/>
    <w:rsid w:val="006C1ED3"/>
    <w:rsid w:val="006C4A9F"/>
    <w:rsid w:val="006E6118"/>
    <w:rsid w:val="006F26C0"/>
    <w:rsid w:val="00710245"/>
    <w:rsid w:val="00710D28"/>
    <w:rsid w:val="007118FE"/>
    <w:rsid w:val="0072006A"/>
    <w:rsid w:val="0072340D"/>
    <w:rsid w:val="0072774D"/>
    <w:rsid w:val="007278BC"/>
    <w:rsid w:val="007326C4"/>
    <w:rsid w:val="00733241"/>
    <w:rsid w:val="00741C94"/>
    <w:rsid w:val="00741DBF"/>
    <w:rsid w:val="007524A0"/>
    <w:rsid w:val="007547ED"/>
    <w:rsid w:val="0075568A"/>
    <w:rsid w:val="00756351"/>
    <w:rsid w:val="007650D7"/>
    <w:rsid w:val="00766A6C"/>
    <w:rsid w:val="00770206"/>
    <w:rsid w:val="00773808"/>
    <w:rsid w:val="0077426A"/>
    <w:rsid w:val="00784789"/>
    <w:rsid w:val="00786B91"/>
    <w:rsid w:val="00792EE7"/>
    <w:rsid w:val="007949B7"/>
    <w:rsid w:val="007B37C7"/>
    <w:rsid w:val="007B518C"/>
    <w:rsid w:val="007E0C0D"/>
    <w:rsid w:val="007F3525"/>
    <w:rsid w:val="00804A56"/>
    <w:rsid w:val="00805C6F"/>
    <w:rsid w:val="00811CAD"/>
    <w:rsid w:val="00813FD8"/>
    <w:rsid w:val="008266FB"/>
    <w:rsid w:val="00840644"/>
    <w:rsid w:val="00843093"/>
    <w:rsid w:val="008549F8"/>
    <w:rsid w:val="008575C5"/>
    <w:rsid w:val="00857ADC"/>
    <w:rsid w:val="00857E8A"/>
    <w:rsid w:val="008768EC"/>
    <w:rsid w:val="00882297"/>
    <w:rsid w:val="008858B7"/>
    <w:rsid w:val="0089785C"/>
    <w:rsid w:val="00897FD2"/>
    <w:rsid w:val="008B11A5"/>
    <w:rsid w:val="008B1FDA"/>
    <w:rsid w:val="008B2315"/>
    <w:rsid w:val="008C1527"/>
    <w:rsid w:val="008C477E"/>
    <w:rsid w:val="008C54F7"/>
    <w:rsid w:val="008E19CA"/>
    <w:rsid w:val="008E2882"/>
    <w:rsid w:val="008E654C"/>
    <w:rsid w:val="008E7961"/>
    <w:rsid w:val="008F3022"/>
    <w:rsid w:val="008F5180"/>
    <w:rsid w:val="009027E8"/>
    <w:rsid w:val="0090672E"/>
    <w:rsid w:val="009136A3"/>
    <w:rsid w:val="009236EB"/>
    <w:rsid w:val="00923CF0"/>
    <w:rsid w:val="00930FCD"/>
    <w:rsid w:val="009326F8"/>
    <w:rsid w:val="00932FD3"/>
    <w:rsid w:val="00934D6F"/>
    <w:rsid w:val="00935B6E"/>
    <w:rsid w:val="00942B8B"/>
    <w:rsid w:val="00944A44"/>
    <w:rsid w:val="00951D7D"/>
    <w:rsid w:val="00957444"/>
    <w:rsid w:val="009658F5"/>
    <w:rsid w:val="009748E6"/>
    <w:rsid w:val="009764C2"/>
    <w:rsid w:val="00977376"/>
    <w:rsid w:val="00993035"/>
    <w:rsid w:val="00996720"/>
    <w:rsid w:val="0099720E"/>
    <w:rsid w:val="00997EE5"/>
    <w:rsid w:val="009A1D94"/>
    <w:rsid w:val="009B1F39"/>
    <w:rsid w:val="009C7E20"/>
    <w:rsid w:val="009D1715"/>
    <w:rsid w:val="009D60D9"/>
    <w:rsid w:val="009E1460"/>
    <w:rsid w:val="009E3232"/>
    <w:rsid w:val="009E547A"/>
    <w:rsid w:val="009E5D83"/>
    <w:rsid w:val="009E6A89"/>
    <w:rsid w:val="009F38AD"/>
    <w:rsid w:val="009F3B42"/>
    <w:rsid w:val="009F43B3"/>
    <w:rsid w:val="009F6CDB"/>
    <w:rsid w:val="00A17105"/>
    <w:rsid w:val="00A17AD6"/>
    <w:rsid w:val="00A17FE7"/>
    <w:rsid w:val="00A207CD"/>
    <w:rsid w:val="00A23294"/>
    <w:rsid w:val="00A234B0"/>
    <w:rsid w:val="00A25213"/>
    <w:rsid w:val="00A33B79"/>
    <w:rsid w:val="00A363E3"/>
    <w:rsid w:val="00A4254C"/>
    <w:rsid w:val="00A51AF1"/>
    <w:rsid w:val="00A549CC"/>
    <w:rsid w:val="00A566D1"/>
    <w:rsid w:val="00A5788A"/>
    <w:rsid w:val="00A63181"/>
    <w:rsid w:val="00A713EE"/>
    <w:rsid w:val="00A81AF0"/>
    <w:rsid w:val="00A860A1"/>
    <w:rsid w:val="00A926EE"/>
    <w:rsid w:val="00A93217"/>
    <w:rsid w:val="00A93DC7"/>
    <w:rsid w:val="00A94FF4"/>
    <w:rsid w:val="00AA046B"/>
    <w:rsid w:val="00AA1496"/>
    <w:rsid w:val="00AA1ADB"/>
    <w:rsid w:val="00AA516C"/>
    <w:rsid w:val="00AB009C"/>
    <w:rsid w:val="00AB184C"/>
    <w:rsid w:val="00AB2020"/>
    <w:rsid w:val="00AC2DD0"/>
    <w:rsid w:val="00AD14F3"/>
    <w:rsid w:val="00AD6465"/>
    <w:rsid w:val="00AD79F5"/>
    <w:rsid w:val="00AE17DA"/>
    <w:rsid w:val="00AE463F"/>
    <w:rsid w:val="00AE5728"/>
    <w:rsid w:val="00AE6101"/>
    <w:rsid w:val="00AE7259"/>
    <w:rsid w:val="00B01403"/>
    <w:rsid w:val="00B02A68"/>
    <w:rsid w:val="00B12900"/>
    <w:rsid w:val="00B207EF"/>
    <w:rsid w:val="00B22C6E"/>
    <w:rsid w:val="00B25341"/>
    <w:rsid w:val="00B25470"/>
    <w:rsid w:val="00B271FB"/>
    <w:rsid w:val="00B275B8"/>
    <w:rsid w:val="00B276B8"/>
    <w:rsid w:val="00B279F2"/>
    <w:rsid w:val="00B3492B"/>
    <w:rsid w:val="00B55619"/>
    <w:rsid w:val="00B6160E"/>
    <w:rsid w:val="00B71B54"/>
    <w:rsid w:val="00B7696D"/>
    <w:rsid w:val="00B81D0D"/>
    <w:rsid w:val="00B82663"/>
    <w:rsid w:val="00B830B7"/>
    <w:rsid w:val="00BA311E"/>
    <w:rsid w:val="00BA7333"/>
    <w:rsid w:val="00BB0CBA"/>
    <w:rsid w:val="00BB52B1"/>
    <w:rsid w:val="00BC4622"/>
    <w:rsid w:val="00BC62D9"/>
    <w:rsid w:val="00BD0C71"/>
    <w:rsid w:val="00BE4E71"/>
    <w:rsid w:val="00BF065A"/>
    <w:rsid w:val="00BF166F"/>
    <w:rsid w:val="00BF31CB"/>
    <w:rsid w:val="00BF3A9B"/>
    <w:rsid w:val="00C050F2"/>
    <w:rsid w:val="00C20D44"/>
    <w:rsid w:val="00C2719A"/>
    <w:rsid w:val="00C3149A"/>
    <w:rsid w:val="00C31689"/>
    <w:rsid w:val="00C32CC8"/>
    <w:rsid w:val="00C45011"/>
    <w:rsid w:val="00C51E1A"/>
    <w:rsid w:val="00C55214"/>
    <w:rsid w:val="00C55676"/>
    <w:rsid w:val="00C60BC6"/>
    <w:rsid w:val="00C6694A"/>
    <w:rsid w:val="00C6769C"/>
    <w:rsid w:val="00C7225D"/>
    <w:rsid w:val="00C8612D"/>
    <w:rsid w:val="00C92B35"/>
    <w:rsid w:val="00C9767C"/>
    <w:rsid w:val="00CA20BC"/>
    <w:rsid w:val="00CA20BF"/>
    <w:rsid w:val="00CB24DB"/>
    <w:rsid w:val="00CC4189"/>
    <w:rsid w:val="00CD09C1"/>
    <w:rsid w:val="00CD6D55"/>
    <w:rsid w:val="00CD74D5"/>
    <w:rsid w:val="00CF1946"/>
    <w:rsid w:val="00CF1DC6"/>
    <w:rsid w:val="00CF3547"/>
    <w:rsid w:val="00CF38E7"/>
    <w:rsid w:val="00CF5A6F"/>
    <w:rsid w:val="00D039F9"/>
    <w:rsid w:val="00D07334"/>
    <w:rsid w:val="00D15248"/>
    <w:rsid w:val="00D16D79"/>
    <w:rsid w:val="00D17457"/>
    <w:rsid w:val="00D31A53"/>
    <w:rsid w:val="00D335E3"/>
    <w:rsid w:val="00D35653"/>
    <w:rsid w:val="00D37180"/>
    <w:rsid w:val="00D37188"/>
    <w:rsid w:val="00D4238F"/>
    <w:rsid w:val="00D42890"/>
    <w:rsid w:val="00D53F1F"/>
    <w:rsid w:val="00D55BF3"/>
    <w:rsid w:val="00D63966"/>
    <w:rsid w:val="00D67221"/>
    <w:rsid w:val="00D77EF5"/>
    <w:rsid w:val="00D834DE"/>
    <w:rsid w:val="00D84445"/>
    <w:rsid w:val="00D91958"/>
    <w:rsid w:val="00DA1A28"/>
    <w:rsid w:val="00DA230A"/>
    <w:rsid w:val="00DA46F9"/>
    <w:rsid w:val="00DA78A0"/>
    <w:rsid w:val="00DB37A1"/>
    <w:rsid w:val="00DB40EE"/>
    <w:rsid w:val="00DB5A4A"/>
    <w:rsid w:val="00DC3D8D"/>
    <w:rsid w:val="00DC4122"/>
    <w:rsid w:val="00DC52D0"/>
    <w:rsid w:val="00DC7594"/>
    <w:rsid w:val="00DD61B8"/>
    <w:rsid w:val="00DE1662"/>
    <w:rsid w:val="00DF6AD2"/>
    <w:rsid w:val="00E11CD1"/>
    <w:rsid w:val="00E132AD"/>
    <w:rsid w:val="00E133E1"/>
    <w:rsid w:val="00E31910"/>
    <w:rsid w:val="00E41204"/>
    <w:rsid w:val="00E5109F"/>
    <w:rsid w:val="00E5798A"/>
    <w:rsid w:val="00E63B26"/>
    <w:rsid w:val="00E65A2E"/>
    <w:rsid w:val="00E73B67"/>
    <w:rsid w:val="00E9673B"/>
    <w:rsid w:val="00E97732"/>
    <w:rsid w:val="00EB543F"/>
    <w:rsid w:val="00EC0D8A"/>
    <w:rsid w:val="00EC235F"/>
    <w:rsid w:val="00ED19FF"/>
    <w:rsid w:val="00ED1D48"/>
    <w:rsid w:val="00ED3777"/>
    <w:rsid w:val="00ED71FA"/>
    <w:rsid w:val="00EE1631"/>
    <w:rsid w:val="00EF06D4"/>
    <w:rsid w:val="00EF0A59"/>
    <w:rsid w:val="00EF11FE"/>
    <w:rsid w:val="00F01D2C"/>
    <w:rsid w:val="00F1026E"/>
    <w:rsid w:val="00F202BF"/>
    <w:rsid w:val="00F20E27"/>
    <w:rsid w:val="00F3351A"/>
    <w:rsid w:val="00F40437"/>
    <w:rsid w:val="00F405F8"/>
    <w:rsid w:val="00F40838"/>
    <w:rsid w:val="00F41177"/>
    <w:rsid w:val="00F4707D"/>
    <w:rsid w:val="00F556A2"/>
    <w:rsid w:val="00F5747B"/>
    <w:rsid w:val="00F7574A"/>
    <w:rsid w:val="00F76C35"/>
    <w:rsid w:val="00F8040E"/>
    <w:rsid w:val="00F80AF9"/>
    <w:rsid w:val="00F86B24"/>
    <w:rsid w:val="00F92F12"/>
    <w:rsid w:val="00F939C1"/>
    <w:rsid w:val="00FA5E90"/>
    <w:rsid w:val="00FA78C4"/>
    <w:rsid w:val="00FB221D"/>
    <w:rsid w:val="00FB5A86"/>
    <w:rsid w:val="00FB6055"/>
    <w:rsid w:val="00FC36E2"/>
    <w:rsid w:val="00FD77C6"/>
    <w:rsid w:val="00FE0FA8"/>
    <w:rsid w:val="00FE1749"/>
    <w:rsid w:val="00FE4A17"/>
    <w:rsid w:val="00FF2F2F"/>
    <w:rsid w:val="00FF7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1642E3"/>
    <w:rPr>
      <w:rFonts w:cs="Times New Roman"/>
    </w:rPr>
  </w:style>
  <w:style w:type="paragraph" w:styleId="Header">
    <w:name w:val="header"/>
    <w:basedOn w:val="Normal"/>
    <w:link w:val="HeaderChar"/>
    <w:uiPriority w:val="99"/>
    <w:rsid w:val="001642E3"/>
    <w:pPr>
      <w:tabs>
        <w:tab w:val="center" w:pos="4677"/>
        <w:tab w:val="right" w:pos="9355"/>
      </w:tabs>
    </w:pPr>
  </w:style>
  <w:style w:type="character" w:customStyle="1" w:styleId="HeaderChar1">
    <w:name w:val="Header Char1"/>
    <w:basedOn w:val="DefaultParagraphFont"/>
    <w:link w:val="Header"/>
    <w:uiPriority w:val="99"/>
    <w:semiHidden/>
    <w:rsid w:val="00DD47E5"/>
  </w:style>
  <w:style w:type="character" w:customStyle="1" w:styleId="FooterChar">
    <w:name w:val="Footer Char"/>
    <w:basedOn w:val="DefaultParagraphFont"/>
    <w:link w:val="Footer"/>
    <w:uiPriority w:val="99"/>
    <w:locked/>
    <w:rsid w:val="001642E3"/>
    <w:rPr>
      <w:rFonts w:cs="Times New Roman"/>
    </w:rPr>
  </w:style>
  <w:style w:type="paragraph" w:styleId="Footer">
    <w:name w:val="footer"/>
    <w:basedOn w:val="Normal"/>
    <w:link w:val="FooterChar"/>
    <w:uiPriority w:val="99"/>
    <w:rsid w:val="001642E3"/>
    <w:pPr>
      <w:tabs>
        <w:tab w:val="center" w:pos="4677"/>
        <w:tab w:val="right" w:pos="9355"/>
      </w:tabs>
    </w:pPr>
  </w:style>
  <w:style w:type="character" w:customStyle="1" w:styleId="FooterChar1">
    <w:name w:val="Footer Char1"/>
    <w:basedOn w:val="DefaultParagraphFont"/>
    <w:link w:val="Footer"/>
    <w:uiPriority w:val="99"/>
    <w:semiHidden/>
    <w:rsid w:val="00DD47E5"/>
  </w:style>
  <w:style w:type="character" w:styleId="Hyperlink">
    <w:name w:val="Hyperlink"/>
    <w:basedOn w:val="DefaultParagraphFont"/>
    <w:uiPriority w:val="99"/>
    <w:rsid w:val="008E19CA"/>
    <w:rPr>
      <w:rFonts w:cs="Times New Roman"/>
      <w:color w:val="0000FF"/>
      <w:u w:val="single"/>
    </w:rPr>
  </w:style>
  <w:style w:type="paragraph" w:customStyle="1" w:styleId="ConsPlusNormal">
    <w:name w:val="ConsPlusNormal"/>
    <w:uiPriority w:val="99"/>
    <w:rsid w:val="001642E3"/>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99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pPr>
    <w:rPr>
      <w:rFonts w:ascii="Tahoma" w:hAnsi="Tahoma" w:cs="Tahoma"/>
      <w:sz w:val="28"/>
      <w:szCs w:val="28"/>
    </w:rPr>
  </w:style>
  <w:style w:type="paragraph" w:styleId="FootnoteText">
    <w:name w:val="footnote text"/>
    <w:basedOn w:val="Normal"/>
    <w:link w:val="FootnoteTextChar"/>
    <w:uiPriority w:val="99"/>
    <w:rsid w:val="00C7225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7225D"/>
    <w:rPr>
      <w:rFonts w:ascii="Times New Roman" w:hAnsi="Times New Roman" w:cs="Times New Roman"/>
      <w:sz w:val="20"/>
      <w:szCs w:val="20"/>
    </w:rPr>
  </w:style>
  <w:style w:type="character" w:styleId="FootnoteReference">
    <w:name w:val="footnote reference"/>
    <w:basedOn w:val="DefaultParagraphFont"/>
    <w:uiPriority w:val="99"/>
    <w:rsid w:val="00C722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E6232F7D91C4F448B029D8E3D09P3F" TargetMode="External"/><Relationship Id="rId13" Type="http://schemas.openxmlformats.org/officeDocument/2006/relationships/hyperlink" Target="consultantplus://offline/ref=0F8E7013986F80C1F42358C01C09B30B4E6230F7D9184F448B029D8E3D09P3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8E7013986F80C1F42358C01C09B30B4D6D35F3D6481846DA579308PBF" TargetMode="External"/><Relationship Id="rId12" Type="http://schemas.openxmlformats.org/officeDocument/2006/relationships/hyperlink" Target="consultantplus://offline/ref=0F8E7013986F80C1F42358C01C09B30B4E6230F7DA184F448B029D8E3D09P3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F8E7013986F80C1F42358C01C09B30B4E6337F6DC1F4F448B029D8E3D9342EDD5A3D954DB31762E01PEF"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0F8E7013986F80C1F42358C01C09B30B4E6036F6D51D4F448B029D8E3D09P3F" TargetMode="External"/><Relationship Id="rId5" Type="http://schemas.openxmlformats.org/officeDocument/2006/relationships/endnotes" Target="endnotes.xml"/><Relationship Id="rId15" Type="http://schemas.openxmlformats.org/officeDocument/2006/relationships/hyperlink" Target="mailto:office22@gov.orb.ru" TargetMode="External"/><Relationship Id="rId10" Type="http://schemas.openxmlformats.org/officeDocument/2006/relationships/hyperlink" Target="consultantplus://offline/ref=0F8E7013986F80C1F42358C01C09B30B4E6337F6DC1F4F448B029D8E3D09P3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F8E7013986F80C1F42358C01C09B30B4E6337F5DD1B4F448B029D8E3D9342EDD5A3D954DB31762401PEF" TargetMode="External"/><Relationship Id="rId14" Type="http://schemas.openxmlformats.org/officeDocument/2006/relationships/hyperlink" Target="consultantplus://offline/ref=0F8E7013986F80C1F42346CD0A65EC024F6E6CFBD41B4D1AD65DC6D36A9A48BA92EC80169F3C772D1DEDB70EP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36</Pages>
  <Words>13983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2018-12-20T08:18:00Z</cp:lastPrinted>
  <dcterms:created xsi:type="dcterms:W3CDTF">2018-12-20T08:21:00Z</dcterms:created>
  <dcterms:modified xsi:type="dcterms:W3CDTF">2021-01-21T11:16:00Z</dcterms:modified>
</cp:coreProperties>
</file>